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6D" w:rsidRDefault="0037616D" w:rsidP="0037616D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7616D" w:rsidRDefault="0037616D" w:rsidP="0037616D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object w:dxaOrig="10365" w:dyaOrig="1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8pt;height:52.7pt" o:ole="">
            <v:imagedata r:id="rId5" o:title=""/>
          </v:shape>
          <o:OLEObject Type="Embed" ProgID="CorelDraw.Graphic.16" ShapeID="_x0000_i1025" DrawAspect="Content" ObjectID="_1476280700" r:id="rId6"/>
        </w:object>
      </w:r>
    </w:p>
    <w:p w:rsidR="0037616D" w:rsidRDefault="0037616D" w:rsidP="0037616D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37616D" w:rsidRDefault="0037616D" w:rsidP="0037616D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37616D" w:rsidRPr="00DF262E" w:rsidRDefault="0037616D" w:rsidP="0037616D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Проектная</w:t>
      </w:r>
    </w:p>
    <w:p w:rsidR="0037616D" w:rsidRPr="00DF262E" w:rsidRDefault="0037616D" w:rsidP="0037616D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декларация</w:t>
      </w: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организатор проекта:</w:t>
      </w: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7616D" w:rsidRPr="00DF262E" w:rsidRDefault="0037616D" w:rsidP="0037616D">
      <w:pPr>
        <w:widowControl w:val="0"/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открытое акционерное общество</w:t>
      </w: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«Южно-Уральская Корпорация жилищного строительства и ипотеки»</w:t>
      </w: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Цель проекта и адрес:</w:t>
      </w: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7616D" w:rsidRPr="001C726E" w:rsidRDefault="0037616D" w:rsidP="0037616D">
      <w:pPr>
        <w:widowControl w:val="0"/>
        <w:suppressAutoHyphens/>
        <w:spacing w:after="0" w:line="417" w:lineRule="exact"/>
        <w:ind w:right="-14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C726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Строительство </w:t>
      </w:r>
      <w:r w:rsidR="00CF37B7" w:rsidRPr="001C726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жилого дома № 8 в микрорайоне  № 50 жилого района № 12 Краснопольской площадки № 1 (шифр проекта 068-14.08),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1C726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37616D" w:rsidRPr="001C726E" w:rsidRDefault="0037616D" w:rsidP="0037616D">
      <w:pPr>
        <w:widowControl w:val="0"/>
        <w:suppressAutoHyphens/>
        <w:spacing w:after="0" w:line="417" w:lineRule="exact"/>
        <w:ind w:left="142"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142"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Проектная декларация</w:t>
      </w:r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Размещена</w:t>
      </w:r>
      <w:proofErr w:type="gramEnd"/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</w:t>
      </w:r>
      <w:r w:rsidR="001C726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31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.10</w:t>
      </w: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.2014 г.  по адресу:</w:t>
      </w:r>
    </w:p>
    <w:p w:rsidR="0037616D" w:rsidRPr="00DF262E" w:rsidRDefault="006D21E1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hyperlink r:id="rId7" w:history="1">
        <w:r w:rsidR="0037616D" w:rsidRPr="00DF262E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  <w:lang w:eastAsia="ar-SA"/>
          </w:rPr>
          <w:t>www.ipoteka-74.ru</w:t>
        </w:r>
      </w:hyperlink>
    </w:p>
    <w:p w:rsidR="0037616D" w:rsidRPr="00DF262E" w:rsidRDefault="0037616D" w:rsidP="0037616D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2014 год</w:t>
      </w:r>
    </w:p>
    <w:p w:rsidR="0037616D" w:rsidRPr="0037616D" w:rsidRDefault="0037616D" w:rsidP="0037616D">
      <w:pPr>
        <w:pageBreakBefore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lastRenderedPageBreak/>
        <w:t>Организатор проекта: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Открытое акционерное общество «Южно-Уральская Корпорация жилищного строительства и ипотеки»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Цель проекта: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Строительство: «Жилой дом №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8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068-14.08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области»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1. Информация о Застройщике.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1.1. О фирменном наименовании, месте нахождения, о режиме работы Застройщика.</w:t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br/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1.1.1. Полное фирменное наименование: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  Открытое акционерное общество «Южно-Уральская Корпорация жилищного строительства и ипотеки»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Сокращенное наименование: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ОАО «ЮУ КЖСИ».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1.1.2. Место нахождения: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почтовый индекс: 454091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субъект Российской федерации:  Челябинская область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город:   Челябинск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улица (проспект, переулок): улица Кирова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номер дома (аренда): дом 159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1.1.3. Адрес Застройщика: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почтовый индекс: 454091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субъект Российской федерации:  Челябинская область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город:   Челябинск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улица (проспект, переулок): улица Кирова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номер дома (аренда): дом 159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1.1.4. Режим работы Застройщика: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Рабочий день ОАО «ЮУ КЖСИ» с 8:30 до 17:30, пятница с 8:30 до 16:15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Обеденный перерыв: с 13:00 до 13:45. Выходные дни: суббота, воскресенье. Время местное.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1.1.5. Фамилии, имена, отчества руководителя и главного бухгалтера: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Генеральный директор: Лейвиков Юрий Анатольевич;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Ведение бухгалтерского учета передано специализированной организации  ООО "БУК" в лице директора Молокитиной Юлии Евгеньевны на основании договора на ведение бухгалтерского и налогового учета  № 06/04-01/8-204-11 от 17 октября 2011 г.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 xml:space="preserve">1.1.6. Банковские реквизиты: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р/с 40702810404000000382 в ЧФ ОАО «СМП БАНК» г.Челябинск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БИК  047501711, к/с 30101810000000000988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ИНН 7453094401 КПП 745301001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ОКПО 59541553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ОКВЭД 65.23.1(основной)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Дополнительный ОКВЭД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67.11.19       74.14    45.11   70.11.1   45.21   70.12   45.21.1.   74.20.1   70.11   74.20.36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1.2. О государственной регистрации Застройщика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1.2.1. Свидетельство о постановке на налоговый учет: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серия 74 № 004946708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Дата постановки на учет: 18 ноября  2002 года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Полное наименование регистрирующего органа: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ИФНС  России по Центральному  району г. Челябинска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ИНН/ КПП предприятия: 7453094401/ 745301001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1.2.2. Свидетельство о государственной регистрации: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Государственный регистрационный номер записи: 1027403868260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Дата внесения записи: 12 ноября 2002г.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lastRenderedPageBreak/>
        <w:t xml:space="preserve">Серия свидетельства о государственной регистрации юридического лица в связи с регистрируемым событием: 74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Номер свидетельства о государственной регистрации юридического лица в связи с регистрируемым событием: № 002182155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Полное наименование регистрирующего органа: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Инспекция Федеральной налоговой службы по Центральному району г. Челябинска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1.3. Об учредителях (участниках) застройщика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 xml:space="preserve">1.3.1.Состав учредителей: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Субъект Российской Федерации – Челябинская область, в лице Министерства  промышленности  и  природных  ресурсов   Челябинской  области - 100% акций.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1.4. О проектах строительства многоквартирных  жилых домов и иных объектах недвижимости, в которых принимал участие Застройщик в течение предшествующих трех  лет: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tbl>
      <w:tblPr>
        <w:tblW w:w="9972" w:type="dxa"/>
        <w:tblLayout w:type="fixed"/>
        <w:tblLook w:val="0000"/>
      </w:tblPr>
      <w:tblGrid>
        <w:gridCol w:w="486"/>
        <w:gridCol w:w="3017"/>
        <w:gridCol w:w="2310"/>
        <w:gridCol w:w="1703"/>
        <w:gridCol w:w="2456"/>
      </w:tblGrid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Местонахождение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Описание объекта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Срок ввода в эксплуатацию в соответствии с проектом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Фактический срок ввода в эксплуатацию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Челябинская область, г. Копейск, ул. Калинина, 16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10-ти этажный  7-подъездный жилой дом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 xml:space="preserve">I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квартал 2012г.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28.11.2011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г. Челябинск, пос. Чурилово, Корпус  стр. (№ 42-46 ) по ул. 1-я Эльтонская ( участок № 1) № 42.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этап»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20.12.2011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16.12.2011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г. Челябинск, пос. Чурилово, Корпус  стр. (№ 42-46 ) по ул. 1-я Эльтонская (участок № 1) № 43,44,45,46.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этап»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20.12.2011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16.12.2011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район №12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г. Челябинска. Жилой дом (строение №1,2,3,5,8). Корпус №1,2. 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Краснопольской площадки №1 в микрорайоне №52 Курчатовского района г. Челябинска. Жилой дом (строение №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1,2,3,5,8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). Корпус №3. 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г. Челябинска.  Жилой дом (строение №1,2,3,5,8). Корпус №5. 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31.05.2012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г. Челябинска. Жилой дом (строение №1,2,3,5,8) .Корпус № 8.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28.12.2011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г. Челябинска. Жилой дом (строение №9,10,11,12,13) .Корпус № 9,10.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26.12.2011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г. Челябинска. Жилой дом (строение №9,10,11,12,13) Корпус № 11.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26.12.2011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г. Челябинска. Жилой дом (строение №9,10,11,12,13) Корпус № 12.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22.12.2011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        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г. Челябинска. Жилой дом (строение №9,10,11,12,13) .Корпус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№ 13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 xml:space="preserve"> 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22.12.2011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района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г. Челябинска.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(строение №16,19,20) Корпус № 19,20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30.01.2012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№52 Курчатовского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района г. Челябинска.</w:t>
            </w:r>
          </w:p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(строение №16,19,20) Корпус № 16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30.01.2012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14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Курчатовского района г. Челябинска. Жилой дом (строение №1,2,6) Корпус № 1,2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20.02.2012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Курчатовского района г. Челябинска. Жилой дом (строение №1,2,6) Корпус № 6.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20.02.2012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район №12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Курчатовского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района г. Челябинска.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Жилые дома (строение №7,8,11).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Корпус № 7,8.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Краснопольской площадки №1 в микрорайоне №53 Курчатовского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района г. Челябинска.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Жилые дома (строение №7,8,11)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Корпус № 11.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этап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назначения),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район №12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Краснопольской площадки №1 в микрорайоне №53 Курчатовского района г. Челябинска.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Жилые дома (строение № 13,14). 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Корпус № 13,14.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29.06.2012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Жилой дом № 4 </w:t>
            </w:r>
          </w:p>
          <w:p w:rsidR="0037616D" w:rsidRPr="0037616D" w:rsidRDefault="0037616D" w:rsidP="003761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со встроено-пристроенными продовольственными магазинами. Микрорайон № 52 в жилом районе № 12 Краснопольской площадки № 2 в Курчатовском районе г. Челябинска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панельный жилой дом (из которых 9 этажей жилых, 1 этаж- встроено-пристроенные магазины, 2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 2012 г.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28.12.2012 г.</w:t>
            </w:r>
          </w:p>
        </w:tc>
      </w:tr>
      <w:tr w:rsidR="0037616D" w:rsidRPr="0037616D" w:rsidTr="0037616D">
        <w:trPr>
          <w:cantSplit/>
          <w:trHeight w:val="2261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12 со встроенно-пристроенными продовольственными магазинами. 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12-ти этажный   жилой дом  со встроенно-пристроенными продовольственными магазинами (в котором запроектировано 9 этажей – жилых, 1 этаж – встроенно-пристроенные магазины, 2 этажа- технического назначения).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2012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21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10 со встроенно-пристроенными магазинами. 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16-ти этажный   жилой дом  со встроенно-пристроенными магазинами (в котором запроектировано 13 этажей – жилых, 1 этаж – встроенно-пристроенные магазины, 2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2012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14 со встроенными помещениями туристического агентства и центром начисления коммунальных платежей. 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16-ти этажный   жилой дом  со встроенными помещениями туристического агентства и центром начисления коммунальных платежей (в котором запроектировано 13 этажей – жилых, 1 этаж – встроенно-пристроенные магазины, 2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2013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31.05.2013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дома № 17 (стр.) со встроенными помещениями юридического агентства и отделением банка расположенного по адресу: 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16-ти этажный   жилой дом  со встроенными помещениями юридического агентства и отделением банка (в котором запроектировано 13 этажей – жилых, 1 этаж – встроенные помещения, 2 этажа технического назначения).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не позднее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II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2013 г.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28.06.2013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4 (стр.) со встроенными помещениями бытового обслуживания, расположенного по адресу: микрорайон № 53 в жилом районе № 12 Краснопольской площадки № 1 в Курчатовском районе города Челябинска Челябинской области.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выполнен 16-ти этажный   жилой дом  со встроенными помещениями бытового обслуживания (в котором запроектировано 13 этажей – жилых, 1 этаж – встроенные помещения бытового обслуживания, 2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квартала 2013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30.09.2013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25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№ 6 со встроенно-пристроенными промтоварными магазинами. Микрорайон № 52 в жилом районе № 12 Краснопольской площадки № 1 в Курчатовском районе города Челябинска Челябинской области.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выполнен 16-ти этажный   жилой дом  со встроенно-пристроенными промтоварными магазинами (в котором запроектировано 13 этажей – жилых, 1 этаж – встроенно-пристроенные магазины, 2 этажа-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квартала 2012 г.</w:t>
            </w:r>
          </w:p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28.12.2012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13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июня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июня 2014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18-ти этажный жилой дом № 7 (стр.) со встроенно-пристроенными предприятиями КБО.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выполнен 20-ти этажный жилой дома № 7 (стр.) со встроенно-пристроенными предприятиями КБО (в котором запроектировано 17 этажей – жилых, 1 этаж – встроенно-пристроенные предприятия КБО, 2 этажа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квартала 2013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декабря 2013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14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июня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июня 2014 г.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18-ти этажный жилой дом № 9 (стр.) со встроенно-пристроенными отделением банка и отделением связи.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выполнен 20-ти этажный жилой дом № 9 (стр.) со встроенно-пристроенными отделением банка и отделением связи (в котором запроектировано 17 этажей – жилых, 1 этаж – встроенно-пристроенные отделение банка и отделение связи, 2 этажа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квартала 2013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декабря 2013 года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30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15 (стр.) со встроенно-пристроенной аптекой. Микрорайон № 52 в жилом районе № 12 Краснопольской площадки № 1 в Курчатовском районе г.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выполнен 20-ти этажный жилой дом № 15 (стр.) со встроенно-пристроенной аптекой (в котором запроектировано 17 этажей – жилых, 1 этаж – встроенно-пристроенная аптека, 2 этажа –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позднее 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en-US" w:eastAsia="ar-SA"/>
              </w:rPr>
              <w:t>IV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квартала 2013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декабря 2013 года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15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июня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июня 2014 года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16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июня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июня 2014 года</w:t>
            </w:r>
          </w:p>
        </w:tc>
      </w:tr>
      <w:tr w:rsidR="0037616D" w:rsidRPr="0037616D" w:rsidTr="0037616D">
        <w:trPr>
          <w:cantSplit/>
          <w:trHeight w:val="150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9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сентября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37616D" w:rsidRPr="0037616D" w:rsidTr="0037616D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10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позднее 30 сентября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37616D" w:rsidRPr="0037616D" w:rsidTr="0037616D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Жилой дом № 16/1 97 строительной серии расположенный по адресу:  микрорайон № 53 в жилом районе № 12 Краснопольской площадки № 1 в Курчатовском районе города Челябинска Челябинской области, на земельном участке, кадастровый номер № 74:36:0714001:239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12-ти этажный жилой дом (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в котором запроектировано 10 жилых этажей, два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позднее</w:t>
            </w: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>31 декабря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 сентября 2014 года</w:t>
            </w:r>
          </w:p>
        </w:tc>
      </w:tr>
      <w:tr w:rsidR="0037616D" w:rsidRPr="0037616D" w:rsidTr="0037616D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№ 3 (стр.) со встроенно-пристроенным предприятием бытового обслуживания расположенный по адресу: в микрорайоне № 53 в жилом районе № 12 Краснопольской площадки № 1 в Курчатовском районе города Челябинска Челябинской области, на земельном участке, кадастровый номер № 74:36:0714001:239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20-ти этажный жилой дом</w:t>
            </w: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 встроенно-пристроенным предприятием бытового обслуживания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(в котором запроектировано 18 жилых этажей, два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</w:t>
            </w: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 декабря 2014 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37616D" w:rsidRPr="0037616D" w:rsidTr="0037616D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37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№ 5 (стр.) со встроенно-пристроенными аптечным пунктом и раздаточным пунктом детской кухни, расположенный по адресу: в микрорайоне № 53 в жилом районе № 12 Краснопольской площадки № 1 в Курчатовском районе города Челябинска Челябинской области на земельном участке, кадастровый номер № 74:36:0714001:239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20-ти этажный жилой дом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37616D">
              <w:rPr>
                <w:rFonts w:ascii="Times New Roman" w:eastAsia="Times New Roman" w:hAnsi="Times New Roman" w:cs="Times New Roman"/>
                <w:sz w:val="20"/>
                <w:szCs w:val="20"/>
              </w:rPr>
              <w:t>со встроенно-пристроенными аптечным пунктом и раздаточным пунктом детской кухни</w:t>
            </w: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(в котором запроектировано 18 жилых этажей, два этажа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31 декабря 2014 года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37616D" w:rsidRPr="0037616D" w:rsidTr="0037616D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5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31 декабря 2014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37616D" w:rsidRPr="0037616D" w:rsidTr="0037616D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Жилой дом № 6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31 декабря 2014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37616D" w:rsidRPr="0037616D" w:rsidTr="0037616D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Жилой дом № 5 (шифр проекта 068-14.05),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11-ти этажный жилой дом (в котором запроектировано 10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Не позднее 30 июня 2015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37616D" w:rsidRPr="0037616D" w:rsidTr="00FA363B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616D" w:rsidRPr="0037616D" w:rsidRDefault="0037616D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Жилой дом № 6 (шифр проекта 068-14.06),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11-ти этажный жилой дом (в котором запроектировано 10 жилых этажей, один этаж технического назначения)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6D">
              <w:rPr>
                <w:rFonts w:ascii="Times New Roman" w:hAnsi="Times New Roman" w:cs="Times New Roman"/>
                <w:sz w:val="20"/>
                <w:szCs w:val="20"/>
              </w:rPr>
              <w:t>Не позднее 30 июня 2015 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  <w:tr w:rsidR="00FA363B" w:rsidRPr="0037616D" w:rsidTr="0037616D">
        <w:trPr>
          <w:cantSplit/>
          <w:trHeight w:val="1368"/>
        </w:trPr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3B" w:rsidRPr="0037616D" w:rsidRDefault="00FA363B" w:rsidP="003761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63B" w:rsidRPr="0037616D" w:rsidRDefault="00FA363B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63B">
              <w:rPr>
                <w:rFonts w:ascii="Times New Roman" w:hAnsi="Times New Roman" w:cs="Times New Roman"/>
                <w:sz w:val="20"/>
                <w:szCs w:val="20"/>
              </w:rPr>
              <w:t>жилого дома № 7 с объектами СКБО на 1-ом этаже (шифр проекта 068-14.07), расположенного по адресу: Краснопольская площадка, микрорайон № 50 в Курчатовском районе города Челябинска Челябинской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63B" w:rsidRPr="0037616D" w:rsidRDefault="00FA363B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650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/>
              </w:rPr>
              <w:t>19-ти этажный жилой дом (в котором запроектировано 16 этажей – жилых, 1 этаж – нежилые помещения, 1 этаж - технический)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63B" w:rsidRPr="0037616D" w:rsidRDefault="00FA363B" w:rsidP="003761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позднее 31 декабря 2015 года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63B" w:rsidRPr="0037616D" w:rsidRDefault="00FA363B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37616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 стадии строительства</w:t>
            </w:r>
          </w:p>
        </w:tc>
      </w:tr>
    </w:tbl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1.5. О виде лицензируемой деятельности, номере лицензии, сроке ее действия, об органе выдавшем лицензию.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Документом, подтверждающим возможность осуществления деятельности в качестве Застройщика, вместо лицензий в настоящее время является свидетельство о допуске к определенному виду или видам работ.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Некоммерческим партнерством "Саморегулируемая организация Союз строительных компаний Урала и Сибири" (Саморегулируемая организация, основанная на членстве лиц, осуществляющих строительство) на основании решения квалификационной комиссии от 01.08.2013 года, протокол № 04/0200-2013, выдано ОАО "ЮУ КЖСИ" Свидетельство о допуске к работам, которые оказывают влияние на безопасность объектов капитального строительства: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предпринимателем; к работам по организации строительства, реконструкции и капитального ремонта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lastRenderedPageBreak/>
        <w:t>привлекаемым застройщиком или заказчиком на основании договора юридическим лицом или индивидуальным предпринимателем (генеральным подрядчиком) № 3801.04-2010-7453094401-С-030.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1.6. О финансовом результате текущего года, размере кредиторской и дебиторской задолженности (на день опубликования проектной декларации):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1.6.1. Финансовый результат – 9 942 тыс. руб.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1.6.2. Размер кредиторской задолженности на день опубликования проектной декларации –  1 393 488 тыс. руб.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1.6.3. Размер дебиторской задолженности на день опубликования проектной декларации – 1 529 561 тыс. руб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2. Информация о проекте строительства: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2.1. О цели проекта строительства, об этапах и сроках его реализации, о результатах государственной экспертизы.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2.1.1. Цель проекта строительства: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37616D" w:rsidRPr="0037616D" w:rsidRDefault="0037616D" w:rsidP="003761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Строительство объекта капитального строительство: «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Жилой дом №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8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068-14.08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».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2.1.2. Этапы строительства.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Строительство осуществляется в один этап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2.1.3. Сроки реализации проекта.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Разрешение на ввод в эксплуатацию не </w:t>
      </w:r>
      <w:r w:rsidRP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позднее </w:t>
      </w:r>
      <w:r w:rsidR="001C726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30 сентября</w:t>
      </w:r>
      <w:r w:rsidR="00A00820" w:rsidRP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P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2015 г.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 xml:space="preserve">Срок передачи жилых  помещений участникам долевого строительства – не </w:t>
      </w:r>
      <w:r w:rsidRP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позднее </w:t>
      </w:r>
      <w:r w:rsidR="001C726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31 декабря</w:t>
      </w:r>
      <w:r w:rsidR="00A00820" w:rsidRP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P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2015 г.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2.1.4. Государственная экспертиза проекта:</w:t>
      </w:r>
    </w:p>
    <w:p w:rsidR="0037616D" w:rsidRPr="0037616D" w:rsidRDefault="0037616D" w:rsidP="003761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Результаты  государственной экспертизы: </w:t>
      </w:r>
    </w:p>
    <w:p w:rsidR="0037616D" w:rsidRPr="0037616D" w:rsidRDefault="0037616D" w:rsidP="003761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1. На проектную документацию (без сметы на строительство) и результаты инженерных изысканий по объекту капитального строительства «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Жилой дом №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8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068-14.08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» получено Положительное заключение государственной экспертизы ОГАУ «</w:t>
      </w:r>
      <w:r w:rsidRPr="001C1F0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Управление Государственной экспертизы проектной документации, проектов документов территориального планирования и инженерных изысканий Челябинской области» (Госэкспертиза Челябинской области) № </w:t>
      </w:r>
      <w:r w:rsidR="001C1F0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457/1.2-103р/14 от 09.10.2014г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., согласно которого проектная документация «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Жилой дом №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8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068-14.08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» соответствует требованиям технических регламентов и результатам инженерных изысканий, требованиям к содержанию разделов проектной документации, предусмотренным в части 12, 13, ст. 48 Градостроительного кодекса РФ, результаты инженерных изысканий соответствуют требованиям технических регламентов.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2.2. О разрешении на строительство: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На объект капитального строительства: «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Жилой дом №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8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068-14.08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», Администрацией города Челябинска выдано Разрешение на строительство №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  <w:t>RU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74315000-75-ж-2014 от 29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.10.2014г.  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2.3. О правах Застройщика на земельный  участок, о кадастровом номере и площади земельного участка, об элементах благоустройства.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Право Застройщика на земельный участок под строительство жилого дома подтверждается Договором УЗ № 012490-К-2014 аренды земельного участка для его комплексного освоения в целях жилищного строительства от 09.01.2014 г. 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lastRenderedPageBreak/>
        <w:t>Земельный участок, площадью 125 817 кв.м., с кадастровым номером  74:36:0714001:2970, расположен на землях населенных пунктов (жилая зона), находящихся в ведении муниципального образования, для комплексного освоения в целях жилищного строительства, в границах указанных в кадастровом плане Участка, под строительство многоэтажного жилого дома.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Элементы благоустройства: площадки для детей, площадки для отдыха взрослых, площадки для занятий физкультурой - оборудованные малыми архитектурными формами; покрытие проездов, тротуаров, автостоянок, хозплощадок – асфальтобетонное.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>Свободная от застройки территория озеленяется посадкой деревьев и кустарников, устраиваются газоны с посевом трав.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2.4. О местоположении строящегося жилого дома, его описание, в соответствии с проектной документацией, на основании которой выдано разрешение на строительство.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>Земельный участок, отведенный под строительство жилого дома, находится на землях населенных пунктов (жилая зона) по адресу: Краснопольская площадка, микрорайон № 50 в Курчатовском районе города Челябинска Челябинской области.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2.5. О количестве в составе строящегося жилого дома самостоятельных частей (помещений), передаваемых участникам долевого строительства застройщиком после получения разрешения на ввод в эксплуатацию, а также об описании технических характеристик дома и самостоятельных частей (помещений).</w:t>
      </w:r>
    </w:p>
    <w:p w:rsidR="0037616D" w:rsidRPr="00A00820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A00820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ar-SA"/>
        </w:rPr>
        <w:t>Информация об объекте: проектом, выполнен 11-ти этажный жилой дом (в котором запроектировано 10 этажей – жилых, 1 этаж - технический).</w:t>
      </w:r>
    </w:p>
    <w:p w:rsidR="0037616D" w:rsidRPr="00A00820" w:rsidRDefault="0037616D" w:rsidP="0037616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820">
        <w:rPr>
          <w:rFonts w:ascii="Times New Roman" w:hAnsi="Times New Roman" w:cs="Times New Roman"/>
          <w:sz w:val="20"/>
          <w:szCs w:val="20"/>
        </w:rPr>
        <w:t xml:space="preserve">Микрорайон № 50, 11-ти этажный жилой дом № </w:t>
      </w:r>
      <w:r w:rsidR="00A00820" w:rsidRPr="00A00820">
        <w:rPr>
          <w:rFonts w:ascii="Times New Roman" w:hAnsi="Times New Roman" w:cs="Times New Roman"/>
          <w:sz w:val="20"/>
          <w:szCs w:val="20"/>
        </w:rPr>
        <w:t>8</w:t>
      </w:r>
      <w:r w:rsidRPr="00A00820">
        <w:rPr>
          <w:rFonts w:ascii="Times New Roman" w:hAnsi="Times New Roman" w:cs="Times New Roman"/>
          <w:sz w:val="20"/>
          <w:szCs w:val="20"/>
        </w:rPr>
        <w:t xml:space="preserve">  - с составом квартир – </w:t>
      </w:r>
    </w:p>
    <w:p w:rsidR="0037616D" w:rsidRPr="00DB3B05" w:rsidRDefault="0037616D" w:rsidP="0037616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3B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подъезд с 1 –й этаж </w:t>
      </w:r>
      <w:r w:rsidRPr="00DB3B05">
        <w:rPr>
          <w:rFonts w:ascii="Times New Roman" w:hAnsi="Times New Roman" w:cs="Times New Roman"/>
          <w:sz w:val="20"/>
          <w:szCs w:val="20"/>
        </w:rPr>
        <w:t xml:space="preserve">– </w:t>
      </w:r>
      <w:r w:rsidR="00DB3B05" w:rsidRPr="00DB3B05">
        <w:rPr>
          <w:rFonts w:ascii="Times New Roman" w:hAnsi="Times New Roman" w:cs="Times New Roman"/>
          <w:sz w:val="20"/>
          <w:szCs w:val="20"/>
        </w:rPr>
        <w:t>3-1-1-3; со 2-го по 10 этаж–1-1-1-1-3</w:t>
      </w:r>
      <w:r w:rsidRPr="00DB3B0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DB3B05" w:rsidRPr="00DB3B05" w:rsidRDefault="0037616D" w:rsidP="00DB3B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3B05">
        <w:rPr>
          <w:rFonts w:ascii="Times New Roman" w:hAnsi="Times New Roman" w:cs="Times New Roman"/>
          <w:sz w:val="20"/>
          <w:szCs w:val="20"/>
        </w:rPr>
        <w:t xml:space="preserve">2-ой подъезд 1-й этаж – </w:t>
      </w:r>
      <w:r w:rsidR="00DB3B05" w:rsidRPr="00DB3B05">
        <w:rPr>
          <w:rFonts w:ascii="Times New Roman" w:hAnsi="Times New Roman" w:cs="Times New Roman"/>
          <w:sz w:val="20"/>
          <w:szCs w:val="20"/>
        </w:rPr>
        <w:t>2-2</w:t>
      </w:r>
      <w:r w:rsidRPr="00DB3B05">
        <w:rPr>
          <w:rFonts w:ascii="Times New Roman" w:hAnsi="Times New Roman" w:cs="Times New Roman"/>
          <w:sz w:val="20"/>
          <w:szCs w:val="20"/>
        </w:rPr>
        <w:t xml:space="preserve">-2; </w:t>
      </w:r>
      <w:r w:rsidR="00DB3B05" w:rsidRPr="00DB3B05">
        <w:rPr>
          <w:rFonts w:ascii="Times New Roman" w:hAnsi="Times New Roman" w:cs="Times New Roman"/>
          <w:sz w:val="20"/>
          <w:szCs w:val="20"/>
        </w:rPr>
        <w:t>2-ой этаж 2-1-2*-2; с 3 по 10 этаж – 2-2*-2*-2;</w:t>
      </w:r>
    </w:p>
    <w:p w:rsidR="0037616D" w:rsidRPr="00DB3B05" w:rsidRDefault="0037616D" w:rsidP="0037616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3B05">
        <w:rPr>
          <w:rFonts w:ascii="Times New Roman" w:hAnsi="Times New Roman" w:cs="Times New Roman"/>
          <w:sz w:val="20"/>
          <w:szCs w:val="20"/>
        </w:rPr>
        <w:t xml:space="preserve">3-й подъезд 1-й этаж – 2-2-2; </w:t>
      </w:r>
      <w:r w:rsidR="00DB3B05" w:rsidRPr="00DB3B05">
        <w:rPr>
          <w:rFonts w:ascii="Times New Roman" w:hAnsi="Times New Roman" w:cs="Times New Roman"/>
          <w:sz w:val="20"/>
          <w:szCs w:val="20"/>
        </w:rPr>
        <w:t xml:space="preserve"> с 2 по 10 этаж – 1-2-3</w:t>
      </w:r>
      <w:r w:rsidRPr="00DB3B05">
        <w:rPr>
          <w:rFonts w:ascii="Times New Roman" w:hAnsi="Times New Roman" w:cs="Times New Roman"/>
          <w:sz w:val="20"/>
          <w:szCs w:val="20"/>
        </w:rPr>
        <w:t>;</w:t>
      </w:r>
    </w:p>
    <w:p w:rsidR="0037616D" w:rsidRPr="00DB3B05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DB3B05">
        <w:rPr>
          <w:rFonts w:ascii="Times New Roman" w:hAnsi="Times New Roman" w:cs="Times New Roman"/>
          <w:sz w:val="20"/>
          <w:szCs w:val="20"/>
        </w:rPr>
        <w:t>4-й подъезд 1-й этаж – 2-2*-2*2; со 2 по 10 этаж – 2-2*-2*2.</w:t>
      </w:r>
    </w:p>
    <w:p w:rsidR="0037616D" w:rsidRPr="00DB3B05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DB3B0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37616D" w:rsidRPr="00A00820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A00820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Технические характеристики жилого д</w:t>
      </w:r>
      <w:r w:rsidR="00CF37B7" w:rsidRPr="00A00820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ома № 8</w:t>
      </w:r>
      <w:r w:rsidRPr="00A00820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:</w:t>
      </w:r>
    </w:p>
    <w:p w:rsidR="0037616D" w:rsidRPr="00A00820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Число квартир - 16</w:t>
      </w:r>
      <w:r w:rsidR="00A00820" w:rsidRP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7</w:t>
      </w:r>
      <w:r w:rsidRPr="00A00820"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eastAsia="ar-SA"/>
        </w:rPr>
        <w:t xml:space="preserve">    </w:t>
      </w:r>
      <w:r w:rsidRPr="0037616D"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highlight w:val="yellow"/>
          <w:lang w:eastAsia="ar-SA"/>
        </w:rPr>
        <w:br/>
      </w:r>
      <w:r w:rsid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Площадь застройки, м² – 1,29</w:t>
      </w:r>
      <w:r w:rsidRP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тыс.м²</w:t>
      </w:r>
      <w:r w:rsidRP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>Общая</w:t>
      </w:r>
      <w:r w:rsid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площадь квартир, м²-   8 447,22</w:t>
      </w:r>
      <w:r w:rsidRP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кв.м. </w:t>
      </w:r>
      <w:r w:rsidRP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>Строите</w:t>
      </w:r>
      <w:r w:rsid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льный объем, м³  -     36 554,79</w:t>
      </w:r>
      <w:r w:rsidRP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куб.м.</w:t>
      </w:r>
    </w:p>
    <w:p w:rsid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Класс э</w:t>
      </w:r>
      <w:r w:rsid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нергетической эффективности – «А</w:t>
      </w:r>
      <w:r w:rsidRP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+»-очень высокий (жилая часть). </w:t>
      </w:r>
      <w:r w:rsidRPr="00A0082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</w:r>
      <w:r w:rsidRPr="00DB3B0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Класс здания- </w:t>
      </w:r>
      <w:r w:rsidRPr="00DB3B05"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  <w:t>II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highlight w:val="yellow"/>
          <w:lang w:eastAsia="ar-SA"/>
        </w:rPr>
        <w:br/>
      </w:r>
      <w:r w:rsidRPr="00DB3B0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Степень огнестойкости </w:t>
      </w:r>
      <w:r w:rsidR="00DB3B0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–</w:t>
      </w:r>
      <w:r w:rsidRPr="00DB3B0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II</w:t>
      </w:r>
    </w:p>
    <w:p w:rsidR="00DB3B05" w:rsidRPr="00DB3B05" w:rsidRDefault="00DB3B05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DB3B05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DB3B0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Технические хара</w:t>
      </w:r>
      <w:r w:rsidR="00DB3B05" w:rsidRPr="00DB3B0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ктеристики квартир Жилой дом № 8</w:t>
      </w:r>
      <w:r w:rsidRPr="00DB3B0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:</w:t>
      </w:r>
    </w:p>
    <w:p w:rsidR="00DB3B05" w:rsidRPr="0037616D" w:rsidRDefault="00DB3B05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highlight w:val="yellow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666"/>
        <w:gridCol w:w="1703"/>
        <w:gridCol w:w="1335"/>
        <w:gridCol w:w="1527"/>
        <w:gridCol w:w="1675"/>
        <w:gridCol w:w="1599"/>
      </w:tblGrid>
      <w:tr w:rsidR="0037616D" w:rsidRPr="0037616D" w:rsidTr="0037616D">
        <w:trPr>
          <w:cantSplit/>
          <w:trHeight w:val="9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16D" w:rsidRPr="00495558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16D" w:rsidRPr="00495558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16D" w:rsidRPr="00495558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площадь квартиры,  м2**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16D" w:rsidRPr="00495558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площадь квартиры, м2***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16D" w:rsidRPr="00495558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Количество квартир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16D" w:rsidRPr="00495558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Общая площадь, м2</w:t>
            </w:r>
          </w:p>
        </w:tc>
      </w:tr>
      <w:tr w:rsidR="00811648" w:rsidRPr="0037616D" w:rsidTr="0037616D">
        <w:trPr>
          <w:cantSplit/>
          <w:trHeight w:val="573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495558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811648" w:rsidRPr="00495558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811648" w:rsidRPr="00495558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1-й подъезд</w:t>
            </w:r>
          </w:p>
          <w:p w:rsidR="00811648" w:rsidRPr="00495558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495558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495558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495558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495558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495558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495558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495558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 </w:t>
            </w:r>
          </w:p>
          <w:p w:rsidR="00811648" w:rsidRPr="00495558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495558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495558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811648" w:rsidRPr="00495558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1648" w:rsidRPr="00495558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 xml:space="preserve">Однокомнатная </w:t>
            </w:r>
          </w:p>
          <w:p w:rsidR="00811648" w:rsidRPr="00495558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9555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26,13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261,3</w:t>
            </w:r>
          </w:p>
        </w:tc>
      </w:tr>
      <w:tr w:rsidR="00811648" w:rsidRPr="0037616D" w:rsidTr="0037616D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37616D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1648" w:rsidRPr="0037616D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23,71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288,4</w:t>
            </w:r>
          </w:p>
        </w:tc>
      </w:tr>
      <w:tr w:rsidR="00811648" w:rsidRPr="0037616D" w:rsidTr="0037616D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37616D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1648" w:rsidRPr="0037616D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41,24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42,98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386,82</w:t>
            </w:r>
          </w:p>
        </w:tc>
      </w:tr>
      <w:tr w:rsidR="00811648" w:rsidRPr="0037616D" w:rsidTr="0037616D">
        <w:trPr>
          <w:cantSplit/>
          <w:trHeight w:val="86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37616D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1648" w:rsidRPr="0037616D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31,68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33,81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304,29</w:t>
            </w:r>
          </w:p>
        </w:tc>
      </w:tr>
      <w:tr w:rsidR="00811648" w:rsidRPr="0037616D" w:rsidTr="00811648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37616D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37616D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81164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Трехкомнатная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72,61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76,48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76,48</w:t>
            </w:r>
          </w:p>
        </w:tc>
      </w:tr>
      <w:tr w:rsidR="00811648" w:rsidRPr="0037616D" w:rsidTr="00811648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37616D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37616D" w:rsidRDefault="00811648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73,82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77,69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648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776,9</w:t>
            </w:r>
          </w:p>
        </w:tc>
      </w:tr>
      <w:tr w:rsidR="0037616D" w:rsidRPr="0037616D" w:rsidTr="0037616D">
        <w:trPr>
          <w:cantSplit/>
          <w:trHeight w:val="613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2-й подъезд</w:t>
            </w:r>
          </w:p>
          <w:p w:rsidR="0037616D" w:rsidRPr="00B01BCC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  <w:p w:rsidR="00B01BCC" w:rsidRPr="00B01BCC" w:rsidRDefault="00B01BCC" w:rsidP="00B01B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</w:tr>
      <w:tr w:rsidR="00B01BCC" w:rsidRPr="0037616D" w:rsidTr="0037616D">
        <w:trPr>
          <w:cantSplit/>
          <w:trHeight w:val="613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65,06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674,6</w:t>
            </w:r>
          </w:p>
        </w:tc>
      </w:tr>
      <w:tr w:rsidR="00B01BCC" w:rsidRPr="0037616D" w:rsidTr="007A52D9">
        <w:trPr>
          <w:cantSplit/>
          <w:trHeight w:val="709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37616D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37616D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73,11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78,27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78,27</w:t>
            </w:r>
          </w:p>
        </w:tc>
      </w:tr>
      <w:tr w:rsidR="00B01BCC" w:rsidRPr="0037616D" w:rsidTr="007A52D9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37616D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37616D" w:rsidRDefault="00B01BCC" w:rsidP="00B01B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56,44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588,4</w:t>
            </w:r>
          </w:p>
        </w:tc>
      </w:tr>
      <w:tr w:rsidR="00B01BCC" w:rsidRPr="0037616D" w:rsidTr="007A52D9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37616D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37616D" w:rsidRDefault="00B01BCC" w:rsidP="00B01B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734,57</w:t>
            </w:r>
          </w:p>
        </w:tc>
      </w:tr>
      <w:tr w:rsidR="00B01BCC" w:rsidRPr="0037616D" w:rsidTr="00052D68">
        <w:trPr>
          <w:cantSplit/>
          <w:trHeight w:val="76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3-й подъезд</w:t>
            </w:r>
          </w:p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33,71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35,8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322,2</w:t>
            </w:r>
          </w:p>
        </w:tc>
      </w:tr>
      <w:tr w:rsidR="00B01BCC" w:rsidRPr="0037616D" w:rsidTr="00052D68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23,75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25,84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232,56</w:t>
            </w:r>
          </w:p>
        </w:tc>
      </w:tr>
      <w:tr w:rsidR="00B01BCC" w:rsidRPr="0037616D" w:rsidTr="0037616D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53,77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57,95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57,95</w:t>
            </w:r>
          </w:p>
        </w:tc>
      </w:tr>
      <w:tr w:rsidR="00B01BCC" w:rsidRPr="0037616D" w:rsidTr="0037616D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37616D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37616D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64,77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69,84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698,4</w:t>
            </w:r>
          </w:p>
        </w:tc>
      </w:tr>
      <w:tr w:rsidR="00B01BCC" w:rsidRPr="0037616D" w:rsidTr="0037616D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37616D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37616D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65,53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68,06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68,06</w:t>
            </w:r>
          </w:p>
        </w:tc>
      </w:tr>
      <w:tr w:rsidR="00B01BCC" w:rsidRPr="0037616D" w:rsidTr="000855CA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37616D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Трехкомнатная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82,06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84,59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BCC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761,31</w:t>
            </w:r>
          </w:p>
        </w:tc>
      </w:tr>
      <w:tr w:rsidR="0037616D" w:rsidRPr="0037616D" w:rsidTr="0037616D">
        <w:trPr>
          <w:cantSplit/>
          <w:trHeight w:val="76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4-й подъезд</w:t>
            </w:r>
          </w:p>
          <w:p w:rsidR="0037616D" w:rsidRPr="00B01BCC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64,69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67,09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670,9</w:t>
            </w:r>
          </w:p>
        </w:tc>
      </w:tr>
      <w:tr w:rsidR="0037616D" w:rsidRPr="0037616D" w:rsidTr="0037616D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864,2</w:t>
            </w:r>
          </w:p>
        </w:tc>
      </w:tr>
      <w:tr w:rsidR="0037616D" w:rsidRPr="0037616D" w:rsidTr="0037616D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56,44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588,4</w:t>
            </w:r>
          </w:p>
        </w:tc>
      </w:tr>
      <w:tr w:rsidR="0037616D" w:rsidRPr="0037616D" w:rsidTr="0037616D">
        <w:trPr>
          <w:cantSplit/>
          <w:trHeight w:val="766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Общий итог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37616D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B01BCC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167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16D" w:rsidRPr="00B01BCC" w:rsidRDefault="0037616D" w:rsidP="003761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</w:t>
            </w:r>
            <w:r w:rsid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  <w:r w:rsidRP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  <w:r w:rsidR="00B01B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47,22</w:t>
            </w:r>
          </w:p>
        </w:tc>
      </w:tr>
    </w:tbl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 **- Площадь квартир без учета лоджий и балконов 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***- Площадь квартир с учетом  лоджий (площадь  лоджий  рассчитывается с учетом к=0,5)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2.6. О функциональном назначении нежилых помещений, не входящих в состав общего имущества: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C2613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Нежилых помещений нет.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2.7. О составе общего имущества в жилом доме, которое будет находиться в общей долевой собственности участников долевого строительства после получения разрешения на ввод в эксплуатацию и передачи объектов долевого строительства участникам долевого строительства: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>К общему имуществу, которое будет находиться в общей долевой собственности участников долевого строительства относятся:</w:t>
      </w:r>
    </w:p>
    <w:p w:rsidR="0037616D" w:rsidRPr="0037616D" w:rsidRDefault="0037616D" w:rsidP="0037616D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 Земельный участок, под объектом строительства (с учетом благоустройства и озеленения);</w:t>
      </w:r>
    </w:p>
    <w:p w:rsidR="0037616D" w:rsidRPr="0037616D" w:rsidRDefault="0037616D" w:rsidP="0037616D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 Места общего пользования – лестничные площадки, марши, коридоры, лифт, подвал,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  помещения технического назначения;</w:t>
      </w:r>
    </w:p>
    <w:p w:rsidR="0037616D" w:rsidRPr="0037616D" w:rsidRDefault="0037616D" w:rsidP="0037616D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Крыша, ограждающие несущие и ненесущие конструкции дома;</w:t>
      </w:r>
    </w:p>
    <w:p w:rsidR="0037616D" w:rsidRPr="0037616D" w:rsidRDefault="0037616D" w:rsidP="0037616D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Внутренние общедомовые  инженерные коммуникации и оборудование, электрощитовые.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2.8. О предполагаемом сроке получения разрешения на ввод в эксплуатацию строящегося жилого дома, об органе, уполномоченном в соответствии с законодательством о градостроительной деятельности на выдачу разрешения на ввод в эксплуатацию строящегося жилого дома: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Предполагаемый срок получения разрешения на ввод в эксплуатацию  «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Жилой дом №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8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068-14.08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» - не позднее </w:t>
      </w:r>
      <w:r w:rsidR="007315F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30 сентября</w:t>
      </w:r>
      <w:r w:rsidR="00C26132" w:rsidRPr="00C2613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Pr="00C2613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2015 г.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Орган, уполномоченный на выдачу разрешения на ввод: Администрация города Челябинска.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2.9. О возможных финансовых и прочих рисках при осуществлении проекта строительства и мерах по добровольному страхованию Застройщиком таких рисков: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Во избежание финансовых и прочих рисков, ОАО «ЮУ КЖСИ» гарантирует своим Уставным капиталом исполнение взятых на себя обязательств перед кредиторами по строительству объекта – «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Жилой дом №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8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068-14.08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».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Кроме того, ОАО "ЮУ КЖСИ" заключило договор страхования гражданской ответственности за вред, причиненный вследствие недостатков работ, оказывающих влияние на безопасность объектов капитального строительства. Указанный договор заключен в пользу физических и юридических лиц (Выгодоприобретателей), которым может быть причинен вред вследствие допущенных Страхователем недостатков при выполнении работ, которые оказывают влияние на безопасность объектов капитального строительства.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2.10. О планируемой стоимости строительства жилого дома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br/>
        <w:t xml:space="preserve">Планируемая стоимость строительства жилого дома ориентировочно составляет  </w:t>
      </w:r>
      <w:r w:rsidR="00D3420C" w:rsidRPr="00A07F6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211</w:t>
      </w:r>
      <w:r w:rsidR="00D3420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 </w:t>
      </w:r>
      <w:r w:rsidR="00D3420C" w:rsidRPr="00A07F6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865</w:t>
      </w:r>
      <w:r w:rsidR="00D3420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 </w:t>
      </w:r>
      <w:r w:rsidR="00D3420C" w:rsidRPr="00A07F6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630</w:t>
      </w:r>
      <w:r w:rsidR="00D3420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(Двести одиннадцать миллионов восемьсот шестьдесят пять тысяч шестьсот тридцать</w:t>
      </w:r>
      <w:r w:rsidR="00D3420C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) рублей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00 копеек РФ.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2.11. О перечне организаций, осуществляющих основные строительно-монтажные и другие работы.</w:t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br/>
      </w:r>
    </w:p>
    <w:p w:rsidR="0037616D" w:rsidRPr="00C26132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C26132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Проектные работы – ООО «СМУ №12». Авторский надзор – ПК ГПИ «ЧГРП». Функции Застройщика – ОАО «ЮУ КЖСИ». Функции Заказчика – ОАО «ЮУ КЖСИ». Генеральный подрядчик – ООО «СМУ №12».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2.12. О способах обеспечения исполнения обязательств по договору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Исполнение Застройщика обязательств по всем договорам, заключенным для строительства жилого дома обеспечивается:</w:t>
      </w:r>
    </w:p>
    <w:p w:rsidR="0037616D" w:rsidRPr="0037616D" w:rsidRDefault="0037616D" w:rsidP="0037616D">
      <w:pPr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Залогом права аренды земельного участка площадью 125 817</w:t>
      </w:r>
      <w:r w:rsidRPr="0037616D"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eastAsia="ar-SA"/>
        </w:rPr>
        <w:t xml:space="preserve"> 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кв. м., расположенного по адресу: Краснопольская площадка, микрорайон № 50 в Курчатовском районе города Челябинска Челябинской области и строящийся Дом в пользу участников  долевого строительства в соответствии со статьями 13-15 Федерального закона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Федерации.</w:t>
      </w:r>
    </w:p>
    <w:p w:rsidR="0037616D" w:rsidRPr="0037616D" w:rsidRDefault="0037616D" w:rsidP="0037616D">
      <w:pPr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Страхованием гражданской ответственности Застройщика за неисполнение или ненадлежащее исполнение им обязательств по передаче жилых помещений по договорам путем заключения с ООО «Страховая Инвестиционная Компания» (ОГРН 1025400510123,  ИНН 5401180222,  адрес местонахождения: 121170, г. Москва, ул. Кульнева, д.5) договоров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договорам в соответствии со статьями 12.1., 15.2. Федерального закона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2.13. Об иных договорах и сделках, на основании которых привлекаются денежные средства для строительства (создания) многоквартирного дома, за исключением привлечения денежных средств на основании договоров: </w:t>
      </w:r>
    </w:p>
    <w:p w:rsidR="0037616D" w:rsidRPr="0037616D" w:rsidRDefault="0037616D" w:rsidP="003761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>Строительство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Жилого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дом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а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№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8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в микрорайоне  № 50 жилого района № 12 Краснопольской площадки № 1 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(шифр проекта </w:t>
      </w:r>
      <w:r w:rsidR="00CF37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068-14.08</w:t>
      </w:r>
      <w:r w:rsidR="00CF37B7"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, частично осуществляется </w:t>
      </w:r>
      <w:r w:rsidRPr="0037616D">
        <w:rPr>
          <w:rFonts w:ascii="Times New Roman" w:eastAsia="Times New Roman" w:hAnsi="Times New Roman" w:cs="Times New Roman"/>
          <w:b/>
          <w:bCs/>
          <w:i/>
          <w:iCs/>
          <w:kern w:val="1"/>
          <w:sz w:val="20"/>
          <w:szCs w:val="20"/>
          <w:lang w:eastAsia="ar-SA"/>
        </w:rPr>
        <w:t xml:space="preserve"> </w:t>
      </w:r>
      <w:r w:rsidRPr="0037616D">
        <w:rPr>
          <w:rFonts w:ascii="Times New Roman" w:eastAsia="Times New Roman" w:hAnsi="Times New Roman" w:cs="Times New Roman"/>
          <w:sz w:val="20"/>
          <w:szCs w:val="20"/>
        </w:rPr>
        <w:t>с привлечением заемных средств, предоставленных ОАО Банк «Северный морской путь» по</w:t>
      </w:r>
      <w:r w:rsidRPr="0037616D">
        <w:rPr>
          <w:rFonts w:ascii="Times New Roman" w:hAnsi="Times New Roman" w:cs="Times New Roman"/>
          <w:sz w:val="20"/>
          <w:szCs w:val="20"/>
        </w:rPr>
        <w:t xml:space="preserve"> </w:t>
      </w:r>
      <w:r w:rsidRPr="0037616D">
        <w:rPr>
          <w:rFonts w:ascii="Times New Roman" w:eastAsia="Times New Roman" w:hAnsi="Times New Roman" w:cs="Times New Roman"/>
          <w:sz w:val="20"/>
          <w:szCs w:val="20"/>
        </w:rPr>
        <w:t>Кредитному договору № 04-01-2014/КЛ об открытии невозобновляемой кредитной линии от «12» февраля 2014 г.</w:t>
      </w: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37616D" w:rsidRPr="0037616D" w:rsidRDefault="0037616D" w:rsidP="003761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7616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Генеральный директор ОАО «ЮУ КЖСИ»  ___________________________________  Ю.А. Лейвиков</w:t>
      </w:r>
    </w:p>
    <w:p w:rsidR="0037616D" w:rsidRPr="0037616D" w:rsidRDefault="0037616D" w:rsidP="003761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616D" w:rsidRDefault="0037616D" w:rsidP="0037616D">
      <w:pPr>
        <w:spacing w:after="0" w:line="240" w:lineRule="auto"/>
      </w:pPr>
    </w:p>
    <w:p w:rsidR="0037616D" w:rsidRDefault="0037616D" w:rsidP="0037616D">
      <w:pPr>
        <w:spacing w:after="0" w:line="240" w:lineRule="auto"/>
      </w:pPr>
    </w:p>
    <w:sectPr w:rsidR="0037616D" w:rsidSect="00E77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37616D"/>
    <w:rsid w:val="001C1F00"/>
    <w:rsid w:val="001C726E"/>
    <w:rsid w:val="0037616D"/>
    <w:rsid w:val="00495558"/>
    <w:rsid w:val="006D21E1"/>
    <w:rsid w:val="007315F0"/>
    <w:rsid w:val="00811648"/>
    <w:rsid w:val="00A00820"/>
    <w:rsid w:val="00B01BCC"/>
    <w:rsid w:val="00C26132"/>
    <w:rsid w:val="00CF37B7"/>
    <w:rsid w:val="00D3420C"/>
    <w:rsid w:val="00DB3B05"/>
    <w:rsid w:val="00E77861"/>
    <w:rsid w:val="00FA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oteka-7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14</Pages>
  <Words>4634</Words>
  <Characters>26415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kjsi</Company>
  <LinksUpToDate>false</LinksUpToDate>
  <CharactersWithSpaces>30988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</dc:creator>
  <cp:keywords/>
  <dc:description/>
  <cp:lastModifiedBy>ovb</cp:lastModifiedBy>
  <cp:revision>10</cp:revision>
  <dcterms:created xsi:type="dcterms:W3CDTF">2014-10-31T09:02:00Z</dcterms:created>
  <dcterms:modified xsi:type="dcterms:W3CDTF">2014-10-31T12:12:00Z</dcterms:modified>
</cp:coreProperties>
</file>