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ED5" w:rsidRDefault="008F3ED5" w:rsidP="008F3ED5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8F3ED5" w:rsidRDefault="008F3ED5" w:rsidP="008F3ED5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object w:dxaOrig="10365" w:dyaOrig="1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75pt;height:53.25pt" o:ole="">
            <v:imagedata r:id="rId5" o:title=""/>
          </v:shape>
          <o:OLEObject Type="Embed" ProgID="CorelDraw.Graphic.16" ShapeID="_x0000_i1025" DrawAspect="Content" ObjectID="_1472568273" r:id="rId6"/>
        </w:object>
      </w:r>
    </w:p>
    <w:p w:rsidR="008F3ED5" w:rsidRDefault="008F3ED5" w:rsidP="008F3ED5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</w:pPr>
    </w:p>
    <w:p w:rsidR="008F3ED5" w:rsidRDefault="008F3ED5" w:rsidP="008F3ED5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  <w:t>Проектная</w:t>
      </w:r>
    </w:p>
    <w:p w:rsidR="008F3ED5" w:rsidRPr="00DF262E" w:rsidRDefault="008F3ED5" w:rsidP="008F3ED5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  <w:t>декларация</w:t>
      </w:r>
    </w:p>
    <w:p w:rsidR="008F3ED5" w:rsidRPr="00DF262E" w:rsidRDefault="008F3ED5" w:rsidP="008F3ED5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8F3ED5" w:rsidRPr="00DF262E" w:rsidRDefault="008F3ED5" w:rsidP="008F3ED5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8F3ED5" w:rsidRPr="00DF262E" w:rsidRDefault="008F3ED5" w:rsidP="008F3ED5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организатор проекта:</w:t>
      </w:r>
    </w:p>
    <w:p w:rsidR="008F3ED5" w:rsidRPr="00DF262E" w:rsidRDefault="008F3ED5" w:rsidP="008F3ED5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8F3ED5" w:rsidRPr="00DF262E" w:rsidRDefault="008F3ED5" w:rsidP="008F3ED5">
      <w:pPr>
        <w:widowControl w:val="0"/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открытое акционерное общество</w:t>
      </w:r>
    </w:p>
    <w:p w:rsidR="008F3ED5" w:rsidRPr="00DF262E" w:rsidRDefault="008F3ED5" w:rsidP="008F3ED5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«Южно-Уральская Корпорация жилищного строительства и ипотеки»</w:t>
      </w:r>
    </w:p>
    <w:p w:rsidR="008F3ED5" w:rsidRPr="00DF262E" w:rsidRDefault="008F3ED5" w:rsidP="008F3ED5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8F3ED5" w:rsidRPr="00DF262E" w:rsidRDefault="008F3ED5" w:rsidP="008F3ED5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Цель проекта и адрес:</w:t>
      </w:r>
    </w:p>
    <w:p w:rsidR="008F3ED5" w:rsidRPr="00DF262E" w:rsidRDefault="008F3ED5" w:rsidP="008F3ED5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8F3ED5" w:rsidRPr="00DF262E" w:rsidRDefault="00C81466" w:rsidP="008F3ED5">
      <w:pPr>
        <w:widowControl w:val="0"/>
        <w:suppressAutoHyphens/>
        <w:spacing w:after="0" w:line="417" w:lineRule="exact"/>
        <w:ind w:right="-142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Строительство жилого дома № 6</w:t>
      </w:r>
      <w:r w:rsidR="008F3ED5" w:rsidRPr="00DF262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(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шифр проекта 068-14.06</w:t>
      </w:r>
      <w:r w:rsidR="008F3ED5" w:rsidRPr="00DF262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)</w:t>
      </w:r>
      <w:r w:rsidR="008F3ED5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,</w:t>
      </w:r>
      <w:r w:rsidR="008F3ED5" w:rsidRPr="00DF262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расположенного по адресу:</w:t>
      </w:r>
      <w:r w:rsidR="008F3ED5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Краснопольская площадка, микрорайон № 50 в </w:t>
      </w:r>
      <w:r w:rsidR="008F3ED5" w:rsidRPr="00DF262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Курчатовском районе </w:t>
      </w:r>
      <w:r w:rsidR="008F3ED5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города</w:t>
      </w:r>
      <w:r w:rsidR="008F3ED5" w:rsidRPr="00DF262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Челябинска Челябинской области.</w:t>
      </w:r>
    </w:p>
    <w:p w:rsidR="008F3ED5" w:rsidRPr="00DF262E" w:rsidRDefault="008F3ED5" w:rsidP="008F3ED5">
      <w:pPr>
        <w:widowControl w:val="0"/>
        <w:suppressAutoHyphens/>
        <w:spacing w:after="0" w:line="417" w:lineRule="exact"/>
        <w:ind w:left="142" w:right="-142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8F3ED5" w:rsidRPr="00DF262E" w:rsidRDefault="008F3ED5" w:rsidP="008F3ED5">
      <w:pPr>
        <w:widowControl w:val="0"/>
        <w:suppressAutoHyphens/>
        <w:spacing w:after="0" w:line="417" w:lineRule="exact"/>
        <w:ind w:left="142" w:right="-142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8F3ED5" w:rsidRPr="00DF262E" w:rsidRDefault="008F3ED5" w:rsidP="008F3ED5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8F3ED5" w:rsidRPr="00DF262E" w:rsidRDefault="008F3ED5" w:rsidP="008F3ED5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8F3ED5" w:rsidRPr="00DF262E" w:rsidRDefault="008F3ED5" w:rsidP="008F3ED5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8F3ED5" w:rsidRPr="00DF262E" w:rsidRDefault="008F3ED5" w:rsidP="008F3ED5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8F3ED5" w:rsidRPr="00DF262E" w:rsidRDefault="008F3ED5" w:rsidP="008F3ED5">
      <w:pPr>
        <w:widowControl w:val="0"/>
        <w:suppressAutoHyphens/>
        <w:spacing w:after="0" w:line="417" w:lineRule="exact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8F3ED5" w:rsidRPr="00DF262E" w:rsidRDefault="008F3ED5" w:rsidP="008F3ED5">
      <w:pPr>
        <w:widowControl w:val="0"/>
        <w:suppressAutoHyphens/>
        <w:spacing w:after="0" w:line="417" w:lineRule="exact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8F3ED5" w:rsidRPr="00DF262E" w:rsidRDefault="008F3ED5" w:rsidP="008F3ED5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8F3ED5" w:rsidRPr="00DF262E" w:rsidRDefault="008F3ED5" w:rsidP="008F3ED5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8F3ED5" w:rsidRPr="00DF262E" w:rsidRDefault="008F3ED5" w:rsidP="008F3ED5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8F3ED5" w:rsidRPr="00DF262E" w:rsidRDefault="008F3ED5" w:rsidP="008F3ED5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Проектная декларация</w:t>
      </w:r>
    </w:p>
    <w:p w:rsidR="008F3ED5" w:rsidRPr="00DF262E" w:rsidRDefault="008F3ED5" w:rsidP="008F3ED5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gramStart"/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Размещена</w:t>
      </w:r>
      <w:proofErr w:type="gramEnd"/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</w:t>
      </w:r>
      <w:r w:rsidR="00C81466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18</w:t>
      </w:r>
      <w:r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.09</w:t>
      </w:r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.2014 г.  по адресу:</w:t>
      </w:r>
    </w:p>
    <w:p w:rsidR="008F3ED5" w:rsidRPr="00DF262E" w:rsidRDefault="002B09A1" w:rsidP="008F3ED5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hyperlink r:id="rId7" w:history="1">
        <w:r w:rsidR="008F3ED5" w:rsidRPr="00DF262E">
          <w:rPr>
            <w:rFonts w:ascii="Times New Roman" w:eastAsia="Times New Roman" w:hAnsi="Times New Roman" w:cs="Times New Roman"/>
            <w:kern w:val="1"/>
            <w:sz w:val="24"/>
            <w:szCs w:val="24"/>
            <w:u w:val="single"/>
            <w:lang w:eastAsia="ar-SA"/>
          </w:rPr>
          <w:t>www.ipoteka-74.ru</w:t>
        </w:r>
      </w:hyperlink>
    </w:p>
    <w:p w:rsidR="008F3ED5" w:rsidRPr="00DF262E" w:rsidRDefault="008F3ED5" w:rsidP="008F3ED5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2014 год</w:t>
      </w:r>
    </w:p>
    <w:p w:rsidR="008F3ED5" w:rsidRPr="00DF262E" w:rsidRDefault="008F3ED5" w:rsidP="008F3ED5">
      <w:pPr>
        <w:pageBreakBefore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lang w:eastAsia="ar-SA"/>
        </w:rPr>
        <w:lastRenderedPageBreak/>
        <w:t>Организатор проекта: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lang w:eastAsia="ar-SA"/>
        </w:rPr>
        <w:br/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Открытое акционерное общество «Южно-Уральская Корпорация жилищного строительства и ипотеки»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DF262E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Цель проекта: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C81466" w:rsidP="008F3ED5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Строительство: «Жилой дом № 6</w:t>
      </w:r>
      <w:r w:rsidR="008F3ED5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(</w:t>
      </w:r>
      <w:r>
        <w:rPr>
          <w:rFonts w:ascii="Times New Roman" w:eastAsia="Times New Roman" w:hAnsi="Times New Roman" w:cs="Times New Roman"/>
          <w:kern w:val="1"/>
          <w:lang w:eastAsia="ar-SA"/>
        </w:rPr>
        <w:t>шифр проекта 068-14.06</w:t>
      </w:r>
      <w:r w:rsidR="008F3ED5" w:rsidRPr="00DF262E">
        <w:rPr>
          <w:rFonts w:ascii="Times New Roman" w:eastAsia="Times New Roman" w:hAnsi="Times New Roman" w:cs="Times New Roman"/>
          <w:kern w:val="1"/>
          <w:lang w:eastAsia="ar-SA"/>
        </w:rPr>
        <w:t>)</w:t>
      </w:r>
      <w:r w:rsidR="008F3ED5" w:rsidRPr="0027261C">
        <w:rPr>
          <w:rFonts w:ascii="Times New Roman" w:eastAsia="Times New Roman" w:hAnsi="Times New Roman" w:cs="Times New Roman"/>
          <w:kern w:val="1"/>
          <w:lang w:eastAsia="ar-SA"/>
        </w:rPr>
        <w:t>,</w:t>
      </w:r>
      <w:r w:rsidR="008F3ED5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расположенного по адресу:</w:t>
      </w:r>
      <w:r w:rsidR="008F3ED5" w:rsidRPr="0027261C">
        <w:rPr>
          <w:rFonts w:ascii="Times New Roman" w:eastAsia="Times New Roman" w:hAnsi="Times New Roman" w:cs="Times New Roman"/>
          <w:kern w:val="1"/>
          <w:lang w:eastAsia="ar-SA"/>
        </w:rPr>
        <w:t xml:space="preserve"> Краснопольская площадка, микрорайон № 50 в </w:t>
      </w:r>
      <w:r w:rsidR="008F3ED5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Курчатовском районе </w:t>
      </w:r>
      <w:r w:rsidR="008F3ED5" w:rsidRPr="0027261C">
        <w:rPr>
          <w:rFonts w:ascii="Times New Roman" w:eastAsia="Times New Roman" w:hAnsi="Times New Roman" w:cs="Times New Roman"/>
          <w:kern w:val="1"/>
          <w:lang w:eastAsia="ar-SA"/>
        </w:rPr>
        <w:t>города</w:t>
      </w:r>
      <w:r w:rsidR="008F3ED5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Челябинска Челябинской области»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1. Информация о Застройщике.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1.1. О фирменном наименовании, месте нахождения, о режиме работы Застройщика.</w:t>
      </w: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br/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1.1.1. Полное фирменное наименование: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  Открытое акционерное общество «Южно-Уральская Корпорация жилищного строительства и ипотеки»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Сокращенное наименование: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ОАО «ЮУ КЖСИ». 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 xml:space="preserve">1.1.2. </w:t>
      </w:r>
      <w:r>
        <w:rPr>
          <w:rFonts w:ascii="Times New Roman" w:eastAsia="Times New Roman" w:hAnsi="Times New Roman" w:cs="Times New Roman"/>
          <w:i/>
          <w:iCs/>
          <w:kern w:val="1"/>
          <w:lang w:eastAsia="ar-SA"/>
        </w:rPr>
        <w:t>Место нахождения</w:t>
      </w: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: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почтовый индекс: 454091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субъект Российской федерации:  Челябинская область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город:   Челябинск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улица (проспект, переулок): улица Кирова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номер дома (аренда): дом 159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 xml:space="preserve">1.1.3. </w:t>
      </w:r>
      <w:r>
        <w:rPr>
          <w:rFonts w:ascii="Times New Roman" w:eastAsia="Times New Roman" w:hAnsi="Times New Roman" w:cs="Times New Roman"/>
          <w:i/>
          <w:iCs/>
          <w:kern w:val="1"/>
          <w:lang w:eastAsia="ar-SA"/>
        </w:rPr>
        <w:t>Адрес Застройщика</w:t>
      </w: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: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почтовый индекс: 454091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субъект Российской федерации:  Челябинская область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город:   Челябинск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улица (проспект, переулок): улица Кирова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номер дома (аренда): дом 159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1.1.4. Режим работы Застройщика: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Рабочий день ОАО «ЮУ КЖСИ» с 8:30 до 17:30, пятница с 8:30 до 16:15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Обеденный перерыв: с 13:00 до 13:45. Выходные дни: суббота, воскресенье. Время местное.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1.1.5. Фамилии, имена, отчества руководителя и главного бухгалтера: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Генеральный директор: 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Лейвиков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Юрий Анатольевич; 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Ведение бухгалтерского учета передано специализированной организации  ООО "БУК" в лице директора 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Молокитиной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Юлии Евгеньевны на основании договора на ведение бухгалтерского и налогового учета  № 06/04-01/8-204-11 от 17 октября 2011 г.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 xml:space="preserve">1.1.6. Банковские реквизиты: 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р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>/с 40702810404000000382 в ЧФ ОАО «СМП БАНК» г</w:t>
      </w:r>
      <w:proofErr w:type="gram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.Ч</w:t>
      </w:r>
      <w:proofErr w:type="gram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>елябинск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БИК  047501711, к/с 30101810000000000988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ИНН 7453094401 КПП 745301001</w:t>
      </w:r>
    </w:p>
    <w:p w:rsidR="008F3ED5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ОКПО 59541553 </w:t>
      </w:r>
    </w:p>
    <w:p w:rsidR="008F3ED5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ОКВЭД </w:t>
      </w:r>
      <w:r>
        <w:rPr>
          <w:rFonts w:ascii="Times New Roman" w:eastAsia="Times New Roman" w:hAnsi="Times New Roman" w:cs="Times New Roman"/>
          <w:kern w:val="1"/>
          <w:lang w:eastAsia="ar-SA"/>
        </w:rPr>
        <w:t>65.23.1(основной)</w:t>
      </w:r>
    </w:p>
    <w:p w:rsidR="008F3ED5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Дополнительный ОКВЭД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67.11.19       74.14</w:t>
      </w:r>
      <w:r w:rsidR="00C81466">
        <w:rPr>
          <w:rFonts w:ascii="Times New Roman" w:eastAsia="Times New Roman" w:hAnsi="Times New Roman" w:cs="Times New Roman"/>
          <w:kern w:val="1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kern w:val="1"/>
          <w:lang w:eastAsia="ar-SA"/>
        </w:rPr>
        <w:t>45.11</w:t>
      </w:r>
      <w:r w:rsidR="00C81466">
        <w:rPr>
          <w:rFonts w:ascii="Times New Roman" w:eastAsia="Times New Roman" w:hAnsi="Times New Roman" w:cs="Times New Roman"/>
          <w:kern w:val="1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kern w:val="1"/>
          <w:lang w:eastAsia="ar-SA"/>
        </w:rPr>
        <w:t>70.11.1</w:t>
      </w:r>
      <w:r w:rsidR="00C81466">
        <w:rPr>
          <w:rFonts w:ascii="Times New Roman" w:eastAsia="Times New Roman" w:hAnsi="Times New Roman" w:cs="Times New Roman"/>
          <w:kern w:val="1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kern w:val="1"/>
          <w:lang w:eastAsia="ar-SA"/>
        </w:rPr>
        <w:t>45.21</w:t>
      </w:r>
      <w:r w:rsidR="00C81466">
        <w:rPr>
          <w:rFonts w:ascii="Times New Roman" w:eastAsia="Times New Roman" w:hAnsi="Times New Roman" w:cs="Times New Roman"/>
          <w:kern w:val="1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kern w:val="1"/>
          <w:lang w:eastAsia="ar-SA"/>
        </w:rPr>
        <w:t>70.12</w:t>
      </w:r>
      <w:r w:rsidR="00C81466">
        <w:rPr>
          <w:rFonts w:ascii="Times New Roman" w:eastAsia="Times New Roman" w:hAnsi="Times New Roman" w:cs="Times New Roman"/>
          <w:kern w:val="1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kern w:val="1"/>
          <w:lang w:eastAsia="ar-SA"/>
        </w:rPr>
        <w:t>45.21.1.</w:t>
      </w:r>
      <w:r w:rsidR="00C81466">
        <w:rPr>
          <w:rFonts w:ascii="Times New Roman" w:eastAsia="Times New Roman" w:hAnsi="Times New Roman" w:cs="Times New Roman"/>
          <w:kern w:val="1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kern w:val="1"/>
          <w:lang w:eastAsia="ar-SA"/>
        </w:rPr>
        <w:t>74.20.1</w:t>
      </w:r>
      <w:r w:rsidR="00C81466">
        <w:rPr>
          <w:rFonts w:ascii="Times New Roman" w:eastAsia="Times New Roman" w:hAnsi="Times New Roman" w:cs="Times New Roman"/>
          <w:kern w:val="1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kern w:val="1"/>
          <w:lang w:eastAsia="ar-SA"/>
        </w:rPr>
        <w:t>70.11</w:t>
      </w:r>
      <w:r w:rsidR="00C81466">
        <w:rPr>
          <w:rFonts w:ascii="Times New Roman" w:eastAsia="Times New Roman" w:hAnsi="Times New Roman" w:cs="Times New Roman"/>
          <w:kern w:val="1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kern w:val="1"/>
          <w:lang w:eastAsia="ar-SA"/>
        </w:rPr>
        <w:t xml:space="preserve">74.20.36 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 xml:space="preserve">1.2. О государственной регистрации Застройщика 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1.2.1. Свидетельство о постановке на налоговый учет: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серия 74 № 004946708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Дата постановки на учет: 18 ноября  2002 года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Полное наименование регистрирующего органа: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ИФНС  России по Центральному  району </w:t>
      </w:r>
      <w:proofErr w:type="gram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г</w:t>
      </w:r>
      <w:proofErr w:type="gram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. Челябинска 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ИНН/ КПП предприятия: 7453094401/ 745301001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1.2.2. Свидетельство о государственной регистрации: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Государственный регистрационный номер записи: 1027403868260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Дата внесения записи: 12 ноября 2002г.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Серия свидетельства о государственной регистрации юридического лица в связи с регистрируемым событием: 74 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lastRenderedPageBreak/>
        <w:t>Номер свидетельства о государственной регистрации юридического лица в связи с регистрируемым событием: № 002182155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Полное наименование регистрирующего органа: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Инспекция Федеральной налоговой службы по Центральному району </w:t>
      </w:r>
      <w:proofErr w:type="gram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г</w:t>
      </w:r>
      <w:proofErr w:type="gram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>. Челябинска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1.3. Об учредителях (участниках) застройщика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 xml:space="preserve">1.3.1.Состав учредителей: 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Субъект Российской Федерации – Челябинская</w:t>
      </w:r>
      <w:r>
        <w:rPr>
          <w:rFonts w:ascii="Times New Roman" w:eastAsia="Times New Roman" w:hAnsi="Times New Roman" w:cs="Times New Roman"/>
          <w:kern w:val="1"/>
          <w:lang w:eastAsia="ar-SA"/>
        </w:rPr>
        <w:t xml:space="preserve"> область, в лице Министерства  п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ромышленности  и  природных  ресурсов   Челябинской  области - 100% акций.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 xml:space="preserve">1.4. О проектах строительства многоквартирных  жилых домов и иных объектах недвижимости, в которых принимал участие Застройщик в течение предшествующих трех  лет: </w:t>
      </w:r>
    </w:p>
    <w:p w:rsidR="008F3ED5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tbl>
      <w:tblPr>
        <w:tblW w:w="10732" w:type="dxa"/>
        <w:tblLayout w:type="fixed"/>
        <w:tblLook w:val="0000"/>
      </w:tblPr>
      <w:tblGrid>
        <w:gridCol w:w="523"/>
        <w:gridCol w:w="3247"/>
        <w:gridCol w:w="2486"/>
        <w:gridCol w:w="1833"/>
        <w:gridCol w:w="2643"/>
      </w:tblGrid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№ </w:t>
            </w:r>
            <w:proofErr w:type="spellStart"/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п</w:t>
            </w:r>
            <w:proofErr w:type="spellEnd"/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/</w:t>
            </w:r>
            <w:proofErr w:type="spell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п</w:t>
            </w:r>
            <w:proofErr w:type="spellEnd"/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Местонахождение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Описание объекта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Срок ввода в эксплуатацию в соответствии с проектом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Фактический срок ввода в эксплуатацию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Челябинская область,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. Копейск, ул. Калинина, 16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10-ти этажный  7-подъездный жилой дом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 xml:space="preserve">I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квартал 2012г.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28.11.2011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г. Челябинск, пос. Чурилово, Корпус  стр. (№ 42-46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)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по ул. 1-я </w:t>
            </w:r>
            <w:proofErr w:type="spell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Эльтонская</w:t>
            </w:r>
            <w:proofErr w:type="spell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( участок № 1) № 42.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</w:t>
            </w:r>
            <w:proofErr w:type="gram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20.12.2011 г.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16.12.2011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г. Челябинск, пос. Чурилово, Корпус  стр. (№ 42-46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)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по ул. 1-я </w:t>
            </w:r>
            <w:proofErr w:type="spell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Эльтонская</w:t>
            </w:r>
            <w:proofErr w:type="spell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(участок № 1) № 43,44,45,46.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</w:t>
            </w:r>
            <w:proofErr w:type="gram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20.12.2011 г.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16.12.2011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Жилой район №12 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. Челябинска. Жилой дом (строение №1,2,3,5,8). Корпус №1,2. 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29.06.2012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. Челябинска. Жилой дом (строение №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1,2,3,5,8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). Корпус №3. 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29.06.2012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. Челябинска.  Жилой дом (строение №1,2,3,5,8). Корпус №5. 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31.05.2012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. Челябинска. Жилой дом (строение №1,2,3,5,8) .Корпус № 8.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28.12.2011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. Челябинска. Жилой дом (строение №9,10,11,12,13) .Корпус № 9,10.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26.12.2011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. Челябинска. Жилой дом (строение №9,10,11,12,13) Корпус № 11.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26.12.2011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lastRenderedPageBreak/>
              <w:t>10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. Челябинска. Жилой дом (строение №9,10,11,12,13) Корпус № 12.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22.12.2011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        Жилой район №12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. Челябинска. Жилой дом (строение №9,10,11,12,13) .Корпус 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№ 13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 xml:space="preserve"> IV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квартала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22.12.2011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D5" w:rsidRPr="00E00968" w:rsidRDefault="008F3ED5" w:rsidP="00C81466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района 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г. Челябинска.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Жилой дом (строение №16,19,20) Корпус № 19,20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30.01.2012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Курчатовского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. Челябинска.</w:t>
            </w:r>
          </w:p>
          <w:p w:rsidR="008F3ED5" w:rsidRPr="00E00968" w:rsidRDefault="008F3ED5" w:rsidP="00C8146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Жилой дом (строение №16,19,20) Корпус № 16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30.01.2012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№53 Курчатовского 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. Челябинска. Жилой дом (строение №1,2,6) Корпус № 1,2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20.02.2012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№53 Курчатовского 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. Челябинска. Жилой дом (строение №1,2,6) Корпус № 6.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20.02.2012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Жилой район №12 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№53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Курчатовского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. Челябинска.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Жилые дома (строение №7,8,11). 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Корпус № 7,8.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назначения),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29.06.2012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№53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Курчатовского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. Челябинска.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Жилые дома (строение №7,8,11) 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Корпус № 11.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назначения),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29.06.2012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№53 Курчатовского 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. Челябинска.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Жилые дома (строение № 13,14). 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Корпус № 13,14.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</w:t>
            </w:r>
            <w:proofErr w:type="gram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29.06.2012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Жилой дом № 4 </w:t>
            </w:r>
          </w:p>
          <w:p w:rsidR="008F3ED5" w:rsidRPr="00E00968" w:rsidRDefault="008F3ED5" w:rsidP="00C8146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со встроено-пристроенными продовольственными магазинами. Микрорайон № 52 в жилом районе № 12 Краснопольской площадки № 2 в Курчатовском районе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. Челябинска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12-ти этажный панельный жилой дом (из которых 9 этажей жилых, 1 эта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ж-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встроено-пристроенные магазины, 2 этажа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28.12.2012 г.</w:t>
            </w:r>
          </w:p>
        </w:tc>
      </w:tr>
      <w:tr w:rsidR="008F3ED5" w:rsidRPr="00E00968" w:rsidTr="00C81466">
        <w:trPr>
          <w:cantSplit/>
          <w:trHeight w:val="1706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12 со встроенно-пристроенными продовольственными магазинами. Микрорайон № 53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12-ти этажный   жилой дом  со встроенно-пристроенными продовольственными магазинами (в котором запроектировано 9 этажей – жилых, 1 этаж – встроенно-пристроенные магазины, 2 этаж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а-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технического назначения).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квартала 2012 г.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28.12.2012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lastRenderedPageBreak/>
              <w:t>21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10 со встроенно-пристроенными магазинами. Микрорайон № 53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16-ти этажный   жилой дом  со встроенно-пристроенными магазинами (в котором запроектировано 13 этажей – жилых, 1 этаж – встроенно-пристроенные магазины, 2 этажа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квартала 2012 г.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28.12.2012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14 со встроенными помещениями туристического агентства и центром начисления коммунальных платежей. Микрорайон № 52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16-ти этажный   жилой дом  со встроенными помещениями туристического агентства и центром начисления коммунальных платежей (в котором запроектировано 13 этажей – жилых, 1 этаж – встроенно-пристроенные магазины, 2 этажа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квартала 2013 г.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31.05.2013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дома № 17 (стр.) со встроенными помещениями юридического агентства и отделением банка расположенного по адресу: микрорайон № 52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16-ти этажный   жилой дом  со встроенными помещениями юридического агентства и отделением банка (в котором запроектировано 13 этажей – жилых, 1 этаж – встроенные помещения, 2 этажа технического назначения).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не позднее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квартала 2013 г.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28.06.2013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4 (стр.) со встроенными помещениями бытового обслуживания, расположенного по адресу: микрорайон № 53 в жилом районе № 12 Краснопольской площадки № 1 в Курчатовском районе города Челябинска Челябинской области.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выполнен 16-ти этажный   жилой дом  со встроенными помещениями бытового обслуживания (в котором запроектировано 13 этажей – жилых, 1 этаж – встроенные помещения бытового обслуживания, 2 этажа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квартала 2013 г.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30.09.2013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№ 6 со встроенно-пристроенными промтоварными магазинами. Микрорайон № 52 в жилом районе № 12 Краснопольской площадки № 1 в Курчатовском районе города Челябинска Челябинской области.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выполнен 16-ти этажный   жилой дом  со встроенно-пристроенными промтоварными магазинами (в котором запроектировано 13 этажей – жилых, 1 этаж – встроенно-пристроенные магазины, 2 этаж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а-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квартала 2012 г.</w:t>
            </w:r>
          </w:p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28.12.2012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13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не позднее 30 июня 2014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июня 2014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18-ти этажный жилой дом № 7 (стр.) со встроенно-пристроенными предприятиями КБО. 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Микрорайон № 52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выполнен 20-ти этажный жилой дома № 7 (стр.) со встроенно-пристроенными предприятиями КБО (в котором запроектировано 17 этажей – жилых, 1 этаж – встроенно-пристроенные предприятия КБО, 2 этажа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квартала 2013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декабря 2013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14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не позднее 30 июня 2014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июня 2014 г.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18-ти этажный жилой дом № 9 (стр.) со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встроенно-пристроенными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отделением банка и отделением связи. 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Микрорайон № 53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</w:t>
            </w:r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ыполнен 20-ти этажный жилой дом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№ 9 (стр.) со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встроенно-пристроенными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отделением банка и отделением связи (в котором запроектировано 17 этажей – жилых, 1 этаж – встроенно-пристроенные отделение банка и отделение связи, 2 этажа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квартала 2013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декабря 2013 года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lastRenderedPageBreak/>
              <w:t>30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Жилой дом № 15 (стр.) со встроенно-пристроенной аптекой. Микрорайон № 52 в жилом районе № 12 Краснопольской площадки № 1 в Курчатовском районе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.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выполнен 20-ти этажный </w:t>
            </w:r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жилой дом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№ 15 (стр.) со встроенно-пристроенной аптекой (в котором запроектировано 17 этажей – жилых, 1 этаж – встроенно-пристроенная аптека, 2 этажа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квартала 2013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декабря 2013 года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15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не позднее 30 июня 2014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июня 2014 года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16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не позднее 30 июня 2014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июня 2014 года</w:t>
            </w:r>
          </w:p>
        </w:tc>
      </w:tr>
      <w:tr w:rsidR="008F3ED5" w:rsidRPr="00E00968" w:rsidTr="00C81466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9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905E12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="00905E12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30 сентября 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2014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 стадии строительства</w:t>
            </w:r>
          </w:p>
        </w:tc>
      </w:tr>
      <w:tr w:rsidR="008F3ED5" w:rsidRPr="00E00968" w:rsidTr="00C81466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10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не позднее 30 сентября 2014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 стадии строительства</w:t>
            </w:r>
          </w:p>
        </w:tc>
      </w:tr>
      <w:tr w:rsidR="008F3ED5" w:rsidRPr="00E00968" w:rsidTr="00C81466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hAnsi="Times New Roman" w:cs="Times New Roman"/>
                <w:sz w:val="18"/>
                <w:szCs w:val="18"/>
              </w:rPr>
              <w:t>Жилой дом № 16/1 97 строительной серии расположенный по адресу:  микрорайон № 53 в жилом районе № 12 Краснопольской площадки № 1 в Курчатовском районе города Челябинска Челябинской области, на земельном участке, кадастровый номер № 74:36:0714001:239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hAnsi="Times New Roman" w:cs="Times New Roman"/>
                <w:sz w:val="18"/>
                <w:szCs w:val="18"/>
              </w:rPr>
              <w:t>12-ти этажный жилой дом (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в котором запроектировано 10 жилых этажей, два этажа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 позднее</w:t>
            </w:r>
            <w:r w:rsidRPr="00E009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>31 декабря 2014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 стадии строительства</w:t>
            </w:r>
          </w:p>
        </w:tc>
      </w:tr>
      <w:tr w:rsidR="008F3ED5" w:rsidRPr="00E00968" w:rsidTr="00C81466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>Жилой дом № 3 (стр.) со встроенно-пристроенным предприятием бытового обслуживания расположенный по адресу: в микрорайоне № 53 в жилом районе № 12 Краснопольской площадки № 1 в Курчатовском районе города Челябинска Челябинской области, на земельном участке, кадастровый номер № 74:36:0714001:239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968">
              <w:rPr>
                <w:rFonts w:ascii="Times New Roman" w:hAnsi="Times New Roman" w:cs="Times New Roman"/>
                <w:sz w:val="18"/>
                <w:szCs w:val="18"/>
              </w:rPr>
              <w:t>20-ти этажный жилой дом</w:t>
            </w:r>
            <w:r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 встроенно-пристроенным предприятием бытового обслуживания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(в котором запроектировано 18 жилых этажей, два этажа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24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позднее</w:t>
            </w:r>
            <w:r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 декабря 2014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 стадии строительства</w:t>
            </w:r>
          </w:p>
        </w:tc>
      </w:tr>
      <w:tr w:rsidR="008F3ED5" w:rsidRPr="00E00968" w:rsidTr="00C81466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Жилой дом № 5 (стр.) со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>встроенно-пристроенными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аптечным пунктом и раздаточным пунктом детской кухни, расположенный по адресу: в микрорайоне № 53 в жилом районе № 12 Краснопольской площадки № 1 в Курчатовском районе города Челябинска Челябинской области на земельном участке, кадастровый номер № 74:36:0714001:239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968">
              <w:rPr>
                <w:rFonts w:ascii="Times New Roman" w:hAnsi="Times New Roman" w:cs="Times New Roman"/>
                <w:sz w:val="18"/>
                <w:szCs w:val="18"/>
              </w:rPr>
              <w:t>20-ти этажный жилой дом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</w:t>
            </w:r>
            <w:r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>встроенно-пристроенными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аптечным пунктом и раздаточным пунктом детской кухни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(в котором запроектировано 18 жилых этажей, два этажа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позднее 31 декабря 2014 года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 стадии строительства</w:t>
            </w:r>
          </w:p>
        </w:tc>
      </w:tr>
      <w:tr w:rsidR="008F3ED5" w:rsidRPr="00E00968" w:rsidTr="00C81466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5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позднее 31 декабря 2014 г.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 стадии строительства</w:t>
            </w:r>
          </w:p>
        </w:tc>
      </w:tr>
      <w:tr w:rsidR="008F3ED5" w:rsidRPr="00E00968" w:rsidTr="00C81466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3ED5" w:rsidRPr="00E00968" w:rsidRDefault="008F3ED5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6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позднее 31 декабря 2014 г.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3ED5" w:rsidRPr="00E00968" w:rsidRDefault="008F3ED5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 стадии строительства</w:t>
            </w:r>
          </w:p>
        </w:tc>
      </w:tr>
      <w:tr w:rsidR="00C81466" w:rsidRPr="00E00968" w:rsidTr="00C81466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466" w:rsidRPr="00E00968" w:rsidRDefault="00C81466" w:rsidP="00C814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1466" w:rsidRPr="00E00968" w:rsidRDefault="00C81466" w:rsidP="00C81466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2F2918">
              <w:rPr>
                <w:rFonts w:ascii="Times New Roman" w:hAnsi="Times New Roman" w:cs="Times New Roman"/>
                <w:sz w:val="20"/>
                <w:szCs w:val="20"/>
              </w:rPr>
              <w:t>Жилой дом № 5 (шифр проекта 068-14.05),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1466" w:rsidRPr="00E00968" w:rsidRDefault="00C81466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124C12">
              <w:rPr>
                <w:rFonts w:ascii="Times New Roman" w:hAnsi="Times New Roman" w:cs="Times New Roman"/>
                <w:sz w:val="20"/>
                <w:szCs w:val="20"/>
              </w:rPr>
              <w:t xml:space="preserve">-ти этажный жилой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дом (в котором запроектировано 10</w:t>
            </w:r>
            <w:r w:rsidRPr="00124C12">
              <w:rPr>
                <w:rFonts w:ascii="Times New Roman" w:hAnsi="Times New Roman" w:cs="Times New Roman"/>
                <w:sz w:val="20"/>
                <w:szCs w:val="20"/>
              </w:rPr>
              <w:t xml:space="preserve">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1466" w:rsidRPr="00E00968" w:rsidRDefault="00C81466" w:rsidP="00C81466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4C12">
              <w:rPr>
                <w:rFonts w:ascii="Times New Roman" w:hAnsi="Times New Roman" w:cs="Times New Roman"/>
                <w:sz w:val="20"/>
                <w:szCs w:val="20"/>
              </w:rPr>
              <w:t xml:space="preserve">Не позднее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 июня 2015</w:t>
            </w:r>
            <w:r w:rsidRPr="00124C12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466" w:rsidRPr="00E00968" w:rsidRDefault="00C81466" w:rsidP="00C814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 стадии строительства</w:t>
            </w:r>
          </w:p>
        </w:tc>
      </w:tr>
    </w:tbl>
    <w:p w:rsidR="008F3ED5" w:rsidRPr="00671884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 xml:space="preserve">1.5. О виде лицензируемой деятельности, номере лицензии, сроке ее действия, об </w:t>
      </w:r>
      <w:proofErr w:type="gramStart"/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органе</w:t>
      </w:r>
      <w:proofErr w:type="gramEnd"/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 xml:space="preserve"> выдавшем лицензию.</w:t>
      </w: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Документом, подтверждающим возможность осуществления деятельности в качестве Застройщика, вместо лицензий в настоящее время является свидетельство о допуске к определенному виду или видам работ.</w:t>
      </w:r>
    </w:p>
    <w:p w:rsidR="008F3ED5" w:rsidRPr="00DF262E" w:rsidRDefault="008F3ED5" w:rsidP="008F3ED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proofErr w:type="gram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Некоммерческим партнерством "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Саморегулируемая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организация Союз строительных компаний Урала и Сибири" (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Саморегулируемая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организация, основанная на членстве лиц, осуществляющих строительство) на основании решения квалификационной комиссии от 01.08.2013 года, протокол № 04/0200-2013, выдано ОАО "ЮУ КЖСИ" Свидетельство о допуске к работам, которые оказывают влияние на безопасность объектов капитального строительства: работы по осуществлению строительного контроля привлекаемым застройщиком или заказчиком на основании договора юридическим лицом</w:t>
      </w:r>
      <w:proofErr w:type="gram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или индивидуальным предпринимателем; к работам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 № 3801.04-2010-7453094401-С-030.</w:t>
      </w: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1.6. О финансовом результате текущего года, размере кредиторской и дебиторской задолженности (на день опубликования проектной декларации):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8F3ED5" w:rsidRPr="00091390" w:rsidRDefault="008F3ED5" w:rsidP="008F3ED5">
      <w:pPr>
        <w:suppressAutoHyphens/>
        <w:spacing w:after="240" w:line="200" w:lineRule="atLeast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091390">
        <w:rPr>
          <w:rFonts w:ascii="Times New Roman" w:eastAsia="Times New Roman" w:hAnsi="Times New Roman" w:cs="Times New Roman"/>
          <w:i/>
          <w:lang w:eastAsia="ar-SA"/>
        </w:rPr>
        <w:t>1.6.1. Финансовый результат – 9 942 тыс. руб.</w:t>
      </w:r>
    </w:p>
    <w:p w:rsidR="008F3ED5" w:rsidRPr="00091390" w:rsidRDefault="008F3ED5" w:rsidP="008F3ED5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091390">
        <w:rPr>
          <w:rFonts w:ascii="Times New Roman" w:eastAsia="Times New Roman" w:hAnsi="Times New Roman" w:cs="Times New Roman"/>
          <w:i/>
          <w:lang w:eastAsia="ar-SA"/>
        </w:rPr>
        <w:t>1.6.2. Размер кредиторской задолженности на день опубликования проектной декларации –  1 393 488 тыс. руб.</w:t>
      </w:r>
    </w:p>
    <w:p w:rsidR="008F3ED5" w:rsidRPr="00091390" w:rsidRDefault="008F3ED5" w:rsidP="008F3ED5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i/>
          <w:color w:val="FF0000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091390">
        <w:rPr>
          <w:rFonts w:ascii="Times New Roman" w:eastAsia="Times New Roman" w:hAnsi="Times New Roman" w:cs="Times New Roman"/>
          <w:i/>
          <w:lang w:eastAsia="ar-SA"/>
        </w:rPr>
        <w:t>1.6.3. Размер дебиторской задолженности на день опубликования проектной декларации – 1 529 561 тыс. руб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.</w:t>
      </w: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2. Информация о проекте строительства:</w:t>
      </w: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2.1. О цели проекта строительства, об этапах и сроках его реализации, о результатах государственной экспертизы.</w:t>
      </w: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2.1.1. Цель проекта строительства: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</w:p>
    <w:p w:rsidR="008F3ED5" w:rsidRPr="00DF262E" w:rsidRDefault="008F3ED5" w:rsidP="008F3ED5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Строительство объекта капитально</w:t>
      </w:r>
      <w:r w:rsidR="000E5B49">
        <w:rPr>
          <w:rFonts w:ascii="Times New Roman" w:eastAsia="Times New Roman" w:hAnsi="Times New Roman" w:cs="Times New Roman"/>
          <w:kern w:val="1"/>
          <w:lang w:eastAsia="ar-SA"/>
        </w:rPr>
        <w:t>го строительство: «Жилой дом № 6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(</w:t>
      </w:r>
      <w:r w:rsidR="000E5B49">
        <w:rPr>
          <w:rFonts w:ascii="Times New Roman" w:eastAsia="Times New Roman" w:hAnsi="Times New Roman" w:cs="Times New Roman"/>
          <w:kern w:val="1"/>
          <w:lang w:eastAsia="ar-SA"/>
        </w:rPr>
        <w:t>шифр проекта 068-14.06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)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>,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расположенного по адресу: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 xml:space="preserve"> Краснопольская площадка, микрорайон № 50 в 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Курчатовском районе 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>города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Челябинска Челябинской области».</w:t>
      </w: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2.1.2. Этапы строительства.</w:t>
      </w: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Строительство осуществляется в один этап</w:t>
      </w: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2.1.3. Сроки реализации проекта.</w:t>
      </w: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Разрешение на ввод в эксплуатацию не позднее </w:t>
      </w:r>
      <w:r w:rsidRPr="00DB3349">
        <w:rPr>
          <w:rFonts w:ascii="Times New Roman" w:eastAsia="Times New Roman" w:hAnsi="Times New Roman" w:cs="Times New Roman"/>
          <w:kern w:val="1"/>
          <w:lang w:eastAsia="ar-SA"/>
        </w:rPr>
        <w:t>30 июня 2015 г.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  <w:t xml:space="preserve">Срок передачи жилых  помещений участникам долевого строительства – </w:t>
      </w:r>
      <w:r w:rsidRPr="00DB3349">
        <w:rPr>
          <w:rFonts w:ascii="Times New Roman" w:eastAsia="Times New Roman" w:hAnsi="Times New Roman" w:cs="Times New Roman"/>
          <w:kern w:val="1"/>
          <w:lang w:eastAsia="ar-SA"/>
        </w:rPr>
        <w:t xml:space="preserve">не позднее 30 </w:t>
      </w:r>
      <w:r>
        <w:rPr>
          <w:rFonts w:ascii="Times New Roman" w:eastAsia="Times New Roman" w:hAnsi="Times New Roman" w:cs="Times New Roman"/>
          <w:kern w:val="1"/>
          <w:lang w:eastAsia="ar-SA"/>
        </w:rPr>
        <w:t>сентября</w:t>
      </w:r>
      <w:r w:rsidRPr="00DB3349">
        <w:rPr>
          <w:rFonts w:ascii="Times New Roman" w:eastAsia="Times New Roman" w:hAnsi="Times New Roman" w:cs="Times New Roman"/>
          <w:kern w:val="1"/>
          <w:lang w:eastAsia="ar-SA"/>
        </w:rPr>
        <w:t xml:space="preserve"> 2015 г.</w:t>
      </w: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2.1.4. Государственная экспертиза проекта:</w:t>
      </w:r>
    </w:p>
    <w:p w:rsidR="008F3ED5" w:rsidRPr="00DF262E" w:rsidRDefault="008F3ED5" w:rsidP="008F3ED5">
      <w:pPr>
        <w:widowControl w:val="0"/>
        <w:suppressAutoHyphens/>
        <w:spacing w:after="0" w:line="417" w:lineRule="exact"/>
        <w:ind w:right="-365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Результаты  государственной экспертизы: </w:t>
      </w:r>
    </w:p>
    <w:p w:rsidR="008F3ED5" w:rsidRPr="00DF262E" w:rsidRDefault="008F3ED5" w:rsidP="008F3ED5">
      <w:pPr>
        <w:widowControl w:val="0"/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1. На проектную документацию (без сметы на строительство) и результаты инженерных изысканий по объекту капитальн</w:t>
      </w:r>
      <w:r w:rsidR="000E5B49">
        <w:rPr>
          <w:rFonts w:ascii="Times New Roman" w:eastAsia="Times New Roman" w:hAnsi="Times New Roman" w:cs="Times New Roman"/>
          <w:kern w:val="1"/>
          <w:lang w:eastAsia="ar-SA"/>
        </w:rPr>
        <w:t>ого строительства «Жилой дом № 6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(</w:t>
      </w:r>
      <w:r w:rsidR="000E5B49">
        <w:rPr>
          <w:rFonts w:ascii="Times New Roman" w:eastAsia="Times New Roman" w:hAnsi="Times New Roman" w:cs="Times New Roman"/>
          <w:kern w:val="1"/>
          <w:lang w:eastAsia="ar-SA"/>
        </w:rPr>
        <w:t>шифр проекта 068-14.06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)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>,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расположенного по адресу: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proofErr w:type="gramStart"/>
      <w:r w:rsidRPr="0027261C">
        <w:rPr>
          <w:rFonts w:ascii="Times New Roman" w:eastAsia="Times New Roman" w:hAnsi="Times New Roman" w:cs="Times New Roman"/>
          <w:kern w:val="1"/>
          <w:lang w:eastAsia="ar-SA"/>
        </w:rPr>
        <w:t xml:space="preserve">Краснопольская площадка, микрорайон № 50 в 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Курчатовском районе 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>города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Челябинска Челябинской области» получено Положительное заключение государственной экспертизы ОГАУ «Управление Государственной экспертизы проектной документации, проектов документов территориального планирования и инженерных изысканий Челябинской области» (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Госэкспертиза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Челябинской области) № </w:t>
      </w:r>
      <w:r w:rsidR="000E5B49">
        <w:rPr>
          <w:rFonts w:ascii="Times New Roman" w:eastAsia="Times New Roman" w:hAnsi="Times New Roman" w:cs="Times New Roman"/>
          <w:kern w:val="1"/>
          <w:lang w:eastAsia="ar-SA"/>
        </w:rPr>
        <w:t>393/1.2-94р/14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от </w:t>
      </w:r>
      <w:r w:rsidR="000E5B49">
        <w:rPr>
          <w:rFonts w:ascii="Times New Roman" w:eastAsia="Times New Roman" w:hAnsi="Times New Roman" w:cs="Times New Roman"/>
          <w:kern w:val="1"/>
          <w:lang w:eastAsia="ar-SA"/>
        </w:rPr>
        <w:t>02.09</w:t>
      </w:r>
      <w:r>
        <w:rPr>
          <w:rFonts w:ascii="Times New Roman" w:eastAsia="Times New Roman" w:hAnsi="Times New Roman" w:cs="Times New Roman"/>
          <w:kern w:val="1"/>
          <w:lang w:eastAsia="ar-SA"/>
        </w:rPr>
        <w:t>.2014г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., согласно которого проектная документация «Жилой дом № </w:t>
      </w:r>
      <w:r w:rsidR="000E5B49">
        <w:rPr>
          <w:rFonts w:ascii="Times New Roman" w:eastAsia="Times New Roman" w:hAnsi="Times New Roman" w:cs="Times New Roman"/>
          <w:kern w:val="1"/>
          <w:lang w:eastAsia="ar-SA"/>
        </w:rPr>
        <w:t>6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(</w:t>
      </w:r>
      <w:r w:rsidR="000E5B49">
        <w:rPr>
          <w:rFonts w:ascii="Times New Roman" w:eastAsia="Times New Roman" w:hAnsi="Times New Roman" w:cs="Times New Roman"/>
          <w:kern w:val="1"/>
          <w:lang w:eastAsia="ar-SA"/>
        </w:rPr>
        <w:t>шифр проекта 068-14.06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)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>,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расположенного по адресу:</w:t>
      </w:r>
      <w:proofErr w:type="gramEnd"/>
      <w:r w:rsidRPr="0027261C">
        <w:rPr>
          <w:rFonts w:ascii="Times New Roman" w:eastAsia="Times New Roman" w:hAnsi="Times New Roman" w:cs="Times New Roman"/>
          <w:kern w:val="1"/>
          <w:lang w:eastAsia="ar-SA"/>
        </w:rPr>
        <w:t xml:space="preserve"> Краснопольская площадка, микрорайон № 50 в 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Курчатовском районе 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>города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Челябинска Челябинской области» соответствует требованиям технических регламентов и результатам инженерных изысканий, требованиям к содержанию разделов проектной документации, предусмотренным в части 12, 13, ст. 48 Градостроительного кодекса РФ, результаты инженерных изысканий соответствуют требованиям технических регламентов.</w:t>
      </w:r>
    </w:p>
    <w:p w:rsidR="008F3ED5" w:rsidRPr="00DF262E" w:rsidRDefault="008F3ED5" w:rsidP="008F3ED5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2.2. О разрешении на строительство:</w:t>
      </w: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lastRenderedPageBreak/>
        <w:t xml:space="preserve">На объект капитального строительства: «Жилой дом № </w:t>
      </w:r>
      <w:r w:rsidR="00A90748">
        <w:rPr>
          <w:rFonts w:ascii="Times New Roman" w:eastAsia="Times New Roman" w:hAnsi="Times New Roman" w:cs="Times New Roman"/>
          <w:kern w:val="1"/>
          <w:lang w:eastAsia="ar-SA"/>
        </w:rPr>
        <w:t xml:space="preserve">6 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(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>шиф</w:t>
      </w:r>
      <w:r w:rsidR="00A90748">
        <w:rPr>
          <w:rFonts w:ascii="Times New Roman" w:eastAsia="Times New Roman" w:hAnsi="Times New Roman" w:cs="Times New Roman"/>
          <w:kern w:val="1"/>
          <w:lang w:eastAsia="ar-SA"/>
        </w:rPr>
        <w:t>р проекта 068-14.06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)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>,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расположенного по адресу: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 xml:space="preserve"> Краснопольская площадка, микрорайон № 50 в 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Курчатовском районе 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>города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Челябинска Челябинской области», Администрацией города Челябинска выдано Разрешение на строительство № </w:t>
      </w:r>
      <w:r>
        <w:rPr>
          <w:rFonts w:ascii="Times New Roman" w:eastAsia="Times New Roman" w:hAnsi="Times New Roman" w:cs="Times New Roman"/>
          <w:kern w:val="1"/>
          <w:lang w:val="en-US" w:eastAsia="ar-SA"/>
        </w:rPr>
        <w:t>RU</w:t>
      </w:r>
      <w:r>
        <w:rPr>
          <w:rFonts w:ascii="Times New Roman" w:eastAsia="Times New Roman" w:hAnsi="Times New Roman" w:cs="Times New Roman"/>
          <w:kern w:val="1"/>
          <w:lang w:eastAsia="ar-SA"/>
        </w:rPr>
        <w:t>74315000-</w:t>
      </w:r>
      <w:r w:rsidR="00A90748">
        <w:rPr>
          <w:rFonts w:ascii="Times New Roman" w:eastAsia="Times New Roman" w:hAnsi="Times New Roman" w:cs="Times New Roman"/>
          <w:kern w:val="1"/>
          <w:lang w:eastAsia="ar-SA"/>
        </w:rPr>
        <w:t>67</w:t>
      </w:r>
      <w:r>
        <w:rPr>
          <w:rFonts w:ascii="Times New Roman" w:eastAsia="Times New Roman" w:hAnsi="Times New Roman" w:cs="Times New Roman"/>
          <w:kern w:val="1"/>
          <w:lang w:eastAsia="ar-SA"/>
        </w:rPr>
        <w:t xml:space="preserve">-ж-2014 от </w:t>
      </w:r>
      <w:r w:rsidR="00A90748">
        <w:rPr>
          <w:rFonts w:ascii="Times New Roman" w:eastAsia="Times New Roman" w:hAnsi="Times New Roman" w:cs="Times New Roman"/>
          <w:kern w:val="1"/>
          <w:lang w:eastAsia="ar-SA"/>
        </w:rPr>
        <w:t>17.09</w:t>
      </w:r>
      <w:r>
        <w:rPr>
          <w:rFonts w:ascii="Times New Roman" w:eastAsia="Times New Roman" w:hAnsi="Times New Roman" w:cs="Times New Roman"/>
          <w:kern w:val="1"/>
          <w:lang w:eastAsia="ar-SA"/>
        </w:rPr>
        <w:t>.2014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г.  </w:t>
      </w: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2.3. О правах Застройщика на земельный  участок, о кадастровом номере и площади земельного участка, об элементах благоустройства.</w:t>
      </w: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Право Застройщика на земельный участок под строительство жилого дома подтверждается Договором </w:t>
      </w:r>
      <w:r>
        <w:rPr>
          <w:rFonts w:ascii="Times New Roman" w:eastAsia="Times New Roman" w:hAnsi="Times New Roman" w:cs="Times New Roman"/>
          <w:kern w:val="1"/>
          <w:lang w:eastAsia="ar-SA"/>
        </w:rPr>
        <w:t>УЗ № 012490-К-2014 аренды земельного участка для его комплексного освоения в целях жилищного строительства от 09.01.2014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г.  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Земельный участок, площадью </w:t>
      </w:r>
      <w:r>
        <w:rPr>
          <w:rFonts w:ascii="Times New Roman" w:eastAsia="Times New Roman" w:hAnsi="Times New Roman" w:cs="Times New Roman"/>
          <w:kern w:val="1"/>
          <w:lang w:eastAsia="ar-SA"/>
        </w:rPr>
        <w:t>125 817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кв.м., с кадастровым номером  74:36:0714001:</w:t>
      </w:r>
      <w:r>
        <w:rPr>
          <w:rFonts w:ascii="Times New Roman" w:eastAsia="Times New Roman" w:hAnsi="Times New Roman" w:cs="Times New Roman"/>
          <w:kern w:val="1"/>
          <w:lang w:eastAsia="ar-SA"/>
        </w:rPr>
        <w:t>2970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, расположен на землях населенных пунктов (жилая зона), находящихся в ведении муниципального образования, для комплексного освоения в целях жилищного строительства, в границах указанных в кадастровом плане Участка, под строительство многоэтажного жилого дома.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Элементы благоустройства: площадки для детей, площадки для отдыха взрослых, площадки для занятий физкультурой - оборудованные малыми архитектурными формами; покрытие проездов, тротуаров, автостоянок, 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хозплощадок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– асфальтобетонное.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  <w:t>Свободная от застройки территория озеленяется посадкой деревьев и кустарников, устраиваются газоны с посевом трав.</w:t>
      </w: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2.4. О местоположении строящегося жилого дома, его описание, в соответствии с проектной документацией, на основании которой выдано разрешение на строительство.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  <w:t xml:space="preserve">Земельный участок, отведенный под строительство жилого дома, находится на землях населенных пунктов (жилая зона) по адресу: 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 xml:space="preserve">Краснопольская площадка, микрорайон № 50 в 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Курчатовском районе 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>города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Челябинска Челябинской области.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2.5. О количестве в составе строящегося жилого дома самостоятельных частей (помещений), передаваемых участникам долевого строительства застройщиком после получения разрешения на ввод в эксплуатацию, а также об описании технических характеристик дома и самостоятельных частей (помещений).</w:t>
      </w:r>
    </w:p>
    <w:p w:rsidR="008F3ED5" w:rsidRPr="001F2BCD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1F2BCD"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  <w:t>Информация об объекте: проектом, выполнен 11-ти этажный жилой дом (в котором запроектировано 10 этажей – жилых, 1 этаж - технический).</w:t>
      </w:r>
    </w:p>
    <w:p w:rsidR="006E6D55" w:rsidRPr="001F2BCD" w:rsidRDefault="006E6D55" w:rsidP="006E6D5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F2BCD">
        <w:rPr>
          <w:rFonts w:ascii="Times New Roman" w:hAnsi="Times New Roman" w:cs="Times New Roman"/>
          <w:color w:val="000000" w:themeColor="text1"/>
        </w:rPr>
        <w:t xml:space="preserve">Микрорайон № 50, 11-ти этажный жилой </w:t>
      </w:r>
      <w:r w:rsidRPr="00773D35">
        <w:rPr>
          <w:rFonts w:ascii="Times New Roman" w:hAnsi="Times New Roman" w:cs="Times New Roman"/>
          <w:color w:val="FF0000"/>
        </w:rPr>
        <w:t xml:space="preserve">дом № </w:t>
      </w:r>
      <w:r>
        <w:rPr>
          <w:rFonts w:ascii="Times New Roman" w:hAnsi="Times New Roman" w:cs="Times New Roman"/>
          <w:color w:val="FF0000"/>
        </w:rPr>
        <w:t>6</w:t>
      </w:r>
      <w:r w:rsidRPr="001F2BCD">
        <w:rPr>
          <w:rFonts w:ascii="Times New Roman" w:hAnsi="Times New Roman" w:cs="Times New Roman"/>
          <w:color w:val="000000" w:themeColor="text1"/>
        </w:rPr>
        <w:t xml:space="preserve">  - с составом квартир – </w:t>
      </w:r>
    </w:p>
    <w:p w:rsidR="006E6D55" w:rsidRPr="00D0435E" w:rsidRDefault="006E6D55" w:rsidP="006E6D5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1F2BCD">
        <w:rPr>
          <w:rFonts w:ascii="Times New Roman" w:hAnsi="Times New Roman" w:cs="Times New Roman"/>
          <w:color w:val="000000" w:themeColor="text1"/>
        </w:rPr>
        <w:t xml:space="preserve">1 подъезд с 1 </w:t>
      </w:r>
      <w:r>
        <w:rPr>
          <w:rFonts w:ascii="Times New Roman" w:hAnsi="Times New Roman" w:cs="Times New Roman"/>
          <w:color w:val="000000" w:themeColor="text1"/>
        </w:rPr>
        <w:t>–</w:t>
      </w:r>
      <w:proofErr w:type="spellStart"/>
      <w:r>
        <w:rPr>
          <w:rFonts w:ascii="Times New Roman" w:hAnsi="Times New Roman" w:cs="Times New Roman"/>
          <w:color w:val="000000" w:themeColor="text1"/>
        </w:rPr>
        <w:t>й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этаж – </w:t>
      </w:r>
      <w:r w:rsidRPr="00D0435E">
        <w:rPr>
          <w:rFonts w:ascii="Times New Roman" w:hAnsi="Times New Roman" w:cs="Times New Roman"/>
          <w:color w:val="FF0000"/>
        </w:rPr>
        <w:t xml:space="preserve">2-2*-2*-2; со 2-го по 10 этаж–2-2*-2*-2; </w:t>
      </w:r>
    </w:p>
    <w:p w:rsidR="006E6D55" w:rsidRPr="00D0435E" w:rsidRDefault="006E6D55" w:rsidP="006E6D5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2-ой подъезд 1-й этаж – </w:t>
      </w:r>
      <w:r w:rsidRPr="00D0435E">
        <w:rPr>
          <w:rFonts w:ascii="Times New Roman" w:hAnsi="Times New Roman" w:cs="Times New Roman"/>
          <w:color w:val="FF0000"/>
        </w:rPr>
        <w:t xml:space="preserve">2-1-1-2; со 2-го по 10 этаж – 1-1-1-1-3; </w:t>
      </w:r>
    </w:p>
    <w:p w:rsidR="006E6D55" w:rsidRPr="00D0435E" w:rsidRDefault="006E6D55" w:rsidP="006E6D5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1F2BCD">
        <w:rPr>
          <w:rFonts w:ascii="Times New Roman" w:hAnsi="Times New Roman" w:cs="Times New Roman"/>
          <w:color w:val="000000" w:themeColor="text1"/>
        </w:rPr>
        <w:t xml:space="preserve">3-й подъезд 1-й этаж </w:t>
      </w:r>
      <w:r w:rsidRPr="00D0435E">
        <w:rPr>
          <w:rFonts w:ascii="Times New Roman" w:hAnsi="Times New Roman" w:cs="Times New Roman"/>
          <w:color w:val="FF0000"/>
        </w:rPr>
        <w:t>– 2-2-2;</w:t>
      </w:r>
      <w:r w:rsidRPr="001F2BCD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D0435E">
        <w:rPr>
          <w:rFonts w:ascii="Times New Roman" w:hAnsi="Times New Roman" w:cs="Times New Roman"/>
          <w:color w:val="FF0000"/>
        </w:rPr>
        <w:t>2-ой этаж 2-1-2*-2; с 3 по 10 этаж – 2-2*-2*-2;</w:t>
      </w:r>
    </w:p>
    <w:p w:rsidR="006E6D55" w:rsidRPr="001F2BCD" w:rsidRDefault="006E6D55" w:rsidP="006E6D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1F2BCD">
        <w:rPr>
          <w:rFonts w:ascii="Times New Roman" w:hAnsi="Times New Roman" w:cs="Times New Roman"/>
        </w:rPr>
        <w:t xml:space="preserve">4-й подъезд 1-й этаж – </w:t>
      </w:r>
      <w:r w:rsidRPr="00D0435E">
        <w:rPr>
          <w:rFonts w:ascii="Times New Roman" w:hAnsi="Times New Roman" w:cs="Times New Roman"/>
          <w:color w:val="FF0000"/>
        </w:rPr>
        <w:t>2-2*-2*2; со 2 по 10 этаж – 2-2*-2*2.</w:t>
      </w:r>
    </w:p>
    <w:p w:rsidR="008F3ED5" w:rsidRPr="00DF262E" w:rsidRDefault="006E6D5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Технически</w:t>
      </w:r>
      <w:r w:rsidR="00673C24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е характеристики жилого дома № 6</w:t>
      </w:r>
      <w:r w:rsidRPr="00DF262E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:</w:t>
      </w: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highlight w:val="yellow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Число квартир - </w:t>
      </w:r>
      <w:r w:rsidR="00A46C9A">
        <w:rPr>
          <w:rFonts w:ascii="Times New Roman" w:eastAsia="Times New Roman" w:hAnsi="Times New Roman" w:cs="Times New Roman"/>
          <w:kern w:val="1"/>
          <w:lang w:eastAsia="ar-SA"/>
        </w:rPr>
        <w:t>16</w:t>
      </w:r>
      <w:r>
        <w:rPr>
          <w:rFonts w:ascii="Times New Roman" w:eastAsia="Times New Roman" w:hAnsi="Times New Roman" w:cs="Times New Roman"/>
          <w:kern w:val="1"/>
          <w:lang w:eastAsia="ar-SA"/>
        </w:rPr>
        <w:t>8</w:t>
      </w:r>
      <w:r w:rsidRPr="00DF262E">
        <w:rPr>
          <w:rFonts w:ascii="Times New Roman" w:eastAsia="Times New Roman" w:hAnsi="Times New Roman" w:cs="Times New Roman"/>
          <w:color w:val="FF0000"/>
          <w:kern w:val="1"/>
          <w:lang w:eastAsia="ar-SA"/>
        </w:rPr>
        <w:t xml:space="preserve">     </w:t>
      </w:r>
      <w:r w:rsidRPr="00DF262E">
        <w:rPr>
          <w:rFonts w:ascii="Times New Roman" w:eastAsia="Times New Roman" w:hAnsi="Times New Roman" w:cs="Times New Roman"/>
          <w:color w:val="FF0000"/>
          <w:kern w:val="1"/>
          <w:highlight w:val="yellow"/>
          <w:lang w:eastAsia="ar-SA"/>
        </w:rPr>
        <w:br/>
      </w:r>
      <w:r w:rsidRPr="001F2BCD">
        <w:rPr>
          <w:rFonts w:ascii="Times New Roman" w:eastAsia="Times New Roman" w:hAnsi="Times New Roman" w:cs="Times New Roman"/>
          <w:kern w:val="1"/>
          <w:lang w:eastAsia="ar-SA"/>
        </w:rPr>
        <w:t>Площадь застройки, м² – 1,22 тыс</w:t>
      </w:r>
      <w:proofErr w:type="gramStart"/>
      <w:r w:rsidRPr="001F2BCD">
        <w:rPr>
          <w:rFonts w:ascii="Times New Roman" w:eastAsia="Times New Roman" w:hAnsi="Times New Roman" w:cs="Times New Roman"/>
          <w:kern w:val="1"/>
          <w:lang w:eastAsia="ar-SA"/>
        </w:rPr>
        <w:t>.м</w:t>
      </w:r>
      <w:proofErr w:type="gramEnd"/>
      <w:r w:rsidRPr="001F2BCD">
        <w:rPr>
          <w:rFonts w:ascii="Times New Roman" w:eastAsia="Times New Roman" w:hAnsi="Times New Roman" w:cs="Times New Roman"/>
          <w:kern w:val="1"/>
          <w:lang w:eastAsia="ar-SA"/>
        </w:rPr>
        <w:t>²</w:t>
      </w:r>
      <w:r w:rsidRPr="00DF262E">
        <w:rPr>
          <w:rFonts w:ascii="Times New Roman" w:eastAsia="Times New Roman" w:hAnsi="Times New Roman" w:cs="Times New Roman"/>
          <w:kern w:val="1"/>
          <w:highlight w:val="yellow"/>
          <w:lang w:eastAsia="ar-SA"/>
        </w:rPr>
        <w:br/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Общая площадь квартир, м²-   </w:t>
      </w:r>
      <w:r w:rsidR="00A46C9A">
        <w:rPr>
          <w:rFonts w:ascii="Times New Roman" w:eastAsia="Times New Roman" w:hAnsi="Times New Roman" w:cs="Times New Roman"/>
          <w:kern w:val="1"/>
          <w:lang w:eastAsia="ar-SA"/>
        </w:rPr>
        <w:t>8 080,86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кв.м. 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  <w:t xml:space="preserve">Строительный объем, м³  -     </w:t>
      </w:r>
      <w:r w:rsidR="00A46C9A">
        <w:rPr>
          <w:rFonts w:ascii="Times New Roman" w:eastAsia="Times New Roman" w:hAnsi="Times New Roman" w:cs="Times New Roman"/>
          <w:kern w:val="1"/>
          <w:lang w:eastAsia="ar-SA"/>
        </w:rPr>
        <w:t>35 647,45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куб.м.</w:t>
      </w: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003DE1">
        <w:rPr>
          <w:rFonts w:ascii="Times New Roman" w:eastAsia="Times New Roman" w:hAnsi="Times New Roman" w:cs="Times New Roman"/>
          <w:kern w:val="1"/>
          <w:lang w:eastAsia="ar-SA"/>
        </w:rPr>
        <w:t>Класс энергетической эффективности – «В+</w:t>
      </w:r>
      <w:proofErr w:type="gramStart"/>
      <w:r w:rsidRPr="00003DE1">
        <w:rPr>
          <w:rFonts w:ascii="Times New Roman" w:eastAsia="Times New Roman" w:hAnsi="Times New Roman" w:cs="Times New Roman"/>
          <w:kern w:val="1"/>
          <w:lang w:eastAsia="ar-SA"/>
        </w:rPr>
        <w:t>»-</w:t>
      </w:r>
      <w:proofErr w:type="gramEnd"/>
      <w:r w:rsidRPr="00003DE1">
        <w:rPr>
          <w:rFonts w:ascii="Times New Roman" w:eastAsia="Times New Roman" w:hAnsi="Times New Roman" w:cs="Times New Roman"/>
          <w:kern w:val="1"/>
          <w:lang w:eastAsia="ar-SA"/>
        </w:rPr>
        <w:t xml:space="preserve">очень высокий (жилая часть). </w:t>
      </w:r>
      <w:r w:rsidRPr="00003DE1">
        <w:rPr>
          <w:rFonts w:ascii="Times New Roman" w:eastAsia="Times New Roman" w:hAnsi="Times New Roman" w:cs="Times New Roman"/>
          <w:kern w:val="1"/>
          <w:lang w:eastAsia="ar-SA"/>
        </w:rPr>
        <w:br/>
        <w:t xml:space="preserve">Класс здания- </w:t>
      </w:r>
      <w:r w:rsidRPr="00003DE1">
        <w:rPr>
          <w:rFonts w:ascii="Times New Roman" w:eastAsia="Times New Roman" w:hAnsi="Times New Roman" w:cs="Times New Roman"/>
          <w:kern w:val="1"/>
          <w:lang w:val="en-US" w:eastAsia="ar-SA"/>
        </w:rPr>
        <w:t>II</w:t>
      </w:r>
      <w:r w:rsidRPr="00003DE1">
        <w:rPr>
          <w:rFonts w:ascii="Times New Roman" w:eastAsia="Times New Roman" w:hAnsi="Times New Roman" w:cs="Times New Roman"/>
          <w:kern w:val="1"/>
          <w:lang w:eastAsia="ar-SA"/>
        </w:rPr>
        <w:br/>
        <w:t>Степень огнестойкости - II</w:t>
      </w:r>
    </w:p>
    <w:p w:rsidR="008F3ED5" w:rsidRDefault="008F3ED5" w:rsidP="008F3ED5">
      <w:pPr>
        <w:suppressAutoHyphens/>
        <w:spacing w:before="280" w:after="28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Технические хара</w:t>
      </w:r>
      <w:r w:rsidR="00673C24">
        <w:rPr>
          <w:rFonts w:ascii="Times New Roman" w:eastAsia="Times New Roman" w:hAnsi="Times New Roman" w:cs="Times New Roman"/>
          <w:kern w:val="1"/>
          <w:lang w:eastAsia="ar-SA"/>
        </w:rPr>
        <w:t>ктеристики квартир Жилой дом № 6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1865"/>
        <w:gridCol w:w="1907"/>
        <w:gridCol w:w="1494"/>
        <w:gridCol w:w="1709"/>
        <w:gridCol w:w="1875"/>
        <w:gridCol w:w="1790"/>
      </w:tblGrid>
      <w:tr w:rsidR="006E6D55" w:rsidRPr="00524B21" w:rsidTr="006E6D55">
        <w:trPr>
          <w:cantSplit/>
          <w:trHeight w:val="908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Н</w:t>
            </w: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аименование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Показатели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площадь квартиры,  м</w:t>
            </w:r>
            <w:proofErr w:type="gramStart"/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  <w:proofErr w:type="gramEnd"/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**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площадь квартиры, м</w:t>
            </w:r>
            <w:proofErr w:type="gramStart"/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  <w:proofErr w:type="gramEnd"/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***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Количество квартир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Общая площадь, м</w:t>
            </w:r>
            <w:proofErr w:type="gramStart"/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  <w:proofErr w:type="gramEnd"/>
          </w:p>
        </w:tc>
      </w:tr>
      <w:tr w:rsidR="006E6D55" w:rsidRPr="00063E56" w:rsidTr="006E6D55">
        <w:trPr>
          <w:cantSplit/>
          <w:trHeight w:val="573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1-й подъезд</w:t>
            </w:r>
          </w:p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Двухкомнатная</w:t>
            </w: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</w:t>
            </w:r>
          </w:p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64,69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67,09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646,9</w:t>
            </w:r>
          </w:p>
        </w:tc>
      </w:tr>
      <w:tr w:rsidR="006E6D55" w:rsidRPr="00063E56" w:rsidTr="006E6D55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40,63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43,21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812,6</w:t>
            </w:r>
          </w:p>
        </w:tc>
      </w:tr>
      <w:tr w:rsidR="006E6D55" w:rsidRPr="00063E56" w:rsidTr="006E6D55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56,44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58,84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564,4</w:t>
            </w:r>
          </w:p>
        </w:tc>
      </w:tr>
      <w:tr w:rsidR="006E6D55" w:rsidRPr="00063E56" w:rsidTr="006E6D55">
        <w:trPr>
          <w:cantSplit/>
          <w:trHeight w:val="613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-й подъезд</w:t>
            </w:r>
          </w:p>
          <w:p w:rsidR="006E6D55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Однокомнатная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40,15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42,69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401,5</w:t>
            </w:r>
          </w:p>
        </w:tc>
      </w:tr>
      <w:tr w:rsidR="006E6D55" w:rsidRPr="00063E56" w:rsidTr="006E6D55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23,89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26,43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238,9</w:t>
            </w:r>
          </w:p>
        </w:tc>
      </w:tr>
      <w:tr w:rsidR="006E6D55" w:rsidRPr="00063E56" w:rsidTr="006E6D55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33,71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35,80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303,39</w:t>
            </w:r>
          </w:p>
        </w:tc>
      </w:tr>
      <w:tr w:rsidR="006E6D55" w:rsidRPr="00063E56" w:rsidTr="006E6D55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23,75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25,84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213,75</w:t>
            </w:r>
          </w:p>
        </w:tc>
      </w:tr>
      <w:tr w:rsidR="006E6D55" w:rsidRPr="00063E56" w:rsidTr="006E6D55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Двухкомнатная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53,77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57,95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53,77</w:t>
            </w:r>
          </w:p>
        </w:tc>
      </w:tr>
      <w:tr w:rsidR="006E6D55" w:rsidRPr="00063E56" w:rsidTr="006E6D55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65,53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68,07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65,53</w:t>
            </w:r>
          </w:p>
        </w:tc>
      </w:tr>
      <w:tr w:rsidR="006E6D55" w:rsidRPr="00063E56" w:rsidTr="006E6D55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Трехкомнатная</w:t>
            </w:r>
          </w:p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82,06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84,60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738,54</w:t>
            </w:r>
          </w:p>
        </w:tc>
      </w:tr>
      <w:tr w:rsidR="006E6D55" w:rsidRPr="00063E56" w:rsidTr="006E6D55">
        <w:trPr>
          <w:cantSplit/>
          <w:trHeight w:val="766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E6D55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E6D55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E6D55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</w:t>
            </w: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-й подъезд</w:t>
            </w:r>
          </w:p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Однокомнатная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40,63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43,21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40,63</w:t>
            </w:r>
          </w:p>
        </w:tc>
      </w:tr>
      <w:tr w:rsidR="006E6D55" w:rsidRPr="00063E56" w:rsidTr="006E6D55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Двухкомнатная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64,14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66,54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8D4BE3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64,14</w:t>
            </w:r>
          </w:p>
        </w:tc>
      </w:tr>
      <w:tr w:rsidR="006E6D55" w:rsidRPr="00063E56" w:rsidTr="006E6D55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71,26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76,42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8D4BE3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71,26</w:t>
            </w:r>
          </w:p>
        </w:tc>
      </w:tr>
      <w:tr w:rsidR="006E6D55" w:rsidRPr="00063E56" w:rsidTr="006E6D55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56,44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58,84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8D4BE3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564,4</w:t>
            </w:r>
          </w:p>
        </w:tc>
      </w:tr>
      <w:tr w:rsidR="006E6D55" w:rsidRPr="00063E56" w:rsidTr="006E6D55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40,63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43,21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8D4BE3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690,71</w:t>
            </w:r>
          </w:p>
        </w:tc>
      </w:tr>
      <w:tr w:rsidR="006E6D55" w:rsidRPr="00063E56" w:rsidTr="006E6D55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65,06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67,46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8D4BE3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585,54</w:t>
            </w:r>
          </w:p>
        </w:tc>
      </w:tr>
      <w:tr w:rsidR="006E6D55" w:rsidRPr="00063E56" w:rsidTr="006E6D55">
        <w:trPr>
          <w:cantSplit/>
          <w:trHeight w:val="766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</w:t>
            </w: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-й подъезд</w:t>
            </w:r>
          </w:p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Двухкомнатная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65,06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67,46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8D4BE3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650,6</w:t>
            </w:r>
          </w:p>
        </w:tc>
      </w:tr>
      <w:tr w:rsidR="006E6D55" w:rsidRPr="00063E56" w:rsidTr="006E6D55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40,63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43,21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8D4BE3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812,6</w:t>
            </w:r>
          </w:p>
        </w:tc>
      </w:tr>
      <w:tr w:rsidR="006E6D55" w:rsidRPr="00063E56" w:rsidTr="006E6D55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56,17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58,57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8D4BE3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561,7</w:t>
            </w:r>
          </w:p>
        </w:tc>
      </w:tr>
      <w:tr w:rsidR="006E6D55" w:rsidRPr="00063E56" w:rsidTr="006E6D55">
        <w:trPr>
          <w:cantSplit/>
          <w:trHeight w:val="766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Общий итог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524B21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E6D55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 w:rsidRPr="00063E56"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168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D55" w:rsidRPr="00063E56" w:rsidRDefault="00681E3D" w:rsidP="006E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lang w:eastAsia="ar-SA"/>
              </w:rPr>
              <w:t>8 080,86</w:t>
            </w:r>
          </w:p>
        </w:tc>
      </w:tr>
    </w:tbl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 **- Площадь квартир без учета лоджий и балконов </w:t>
      </w:r>
    </w:p>
    <w:p w:rsidR="008F3ED5" w:rsidRPr="00DF262E" w:rsidRDefault="008F3ED5" w:rsidP="008F3ED5">
      <w:pPr>
        <w:suppressAutoHyphens/>
        <w:spacing w:after="0" w:line="240" w:lineRule="auto"/>
        <w:ind w:left="60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lang w:eastAsia="ar-SA"/>
        </w:rPr>
        <w:t>***- Площадь квартир с учетом  лоджий</w:t>
      </w:r>
      <w:r w:rsidRPr="00DF262E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(площадь  </w:t>
      </w:r>
      <w:r>
        <w:rPr>
          <w:rFonts w:ascii="Times New Roman" w:eastAsia="Times New Roman" w:hAnsi="Times New Roman" w:cs="Times New Roman"/>
          <w:b/>
          <w:bCs/>
          <w:kern w:val="1"/>
          <w:lang w:eastAsia="ar-SA"/>
        </w:rPr>
        <w:t>лоджий  рассчитывается с учетом к=0,5</w:t>
      </w:r>
      <w:r w:rsidRPr="00DF262E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)</w:t>
      </w:r>
    </w:p>
    <w:p w:rsidR="008F3ED5" w:rsidRPr="00DF262E" w:rsidRDefault="008F3ED5" w:rsidP="008F3ED5">
      <w:pPr>
        <w:suppressAutoHyphens/>
        <w:spacing w:after="0" w:line="240" w:lineRule="auto"/>
        <w:ind w:left="60"/>
        <w:rPr>
          <w:rFonts w:ascii="Times New Roman" w:eastAsia="Times New Roman" w:hAnsi="Times New Roman" w:cs="Times New Roman"/>
          <w:bCs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BB581F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BB581F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2.6. О функциональном назначении нежилых помещений, не входящих в состав общего имущества:</w:t>
      </w:r>
      <w:r w:rsidRPr="00BB581F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</w:p>
    <w:p w:rsidR="008F3ED5" w:rsidRPr="00BB581F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Нежилых помещений нет.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2.7. О составе общего имущества в жилом доме, которое будет находиться в общей долевой собственности участников долевого строительства после получения разрешения на ввод в эксплуатацию и передачи объектов долевого строительства участникам долевого строительства: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  <w:t xml:space="preserve">К общему имуществу, которое </w:t>
      </w:r>
      <w:proofErr w:type="gram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будет находиться в общей долевой собственности участников долевого строительства относятся</w:t>
      </w:r>
      <w:proofErr w:type="gram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>:</w:t>
      </w:r>
    </w:p>
    <w:p w:rsidR="008F3ED5" w:rsidRDefault="008F3ED5" w:rsidP="008F3ED5">
      <w:pPr>
        <w:numPr>
          <w:ilvl w:val="0"/>
          <w:numId w:val="1"/>
        </w:numPr>
        <w:tabs>
          <w:tab w:val="left" w:pos="540"/>
        </w:tabs>
        <w:suppressAutoHyphens/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  Земельный участок, под объектом строительства (с учетом благоустройства и озеленения);</w:t>
      </w:r>
    </w:p>
    <w:p w:rsidR="008F3ED5" w:rsidRPr="000E7350" w:rsidRDefault="008F3ED5" w:rsidP="008F3ED5">
      <w:pPr>
        <w:numPr>
          <w:ilvl w:val="0"/>
          <w:numId w:val="1"/>
        </w:numPr>
        <w:tabs>
          <w:tab w:val="left" w:pos="540"/>
        </w:tabs>
        <w:suppressAutoHyphens/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 xml:space="preserve">   </w:t>
      </w:r>
      <w:r w:rsidRPr="000E7350">
        <w:rPr>
          <w:rFonts w:ascii="Times New Roman" w:eastAsia="Times New Roman" w:hAnsi="Times New Roman" w:cs="Times New Roman"/>
          <w:kern w:val="1"/>
          <w:lang w:eastAsia="ar-SA"/>
        </w:rPr>
        <w:t xml:space="preserve">Места общего пользования – лестничные площадки, марши, коридоры, лифт, подвал, </w:t>
      </w:r>
    </w:p>
    <w:p w:rsidR="008F3ED5" w:rsidRPr="00DF262E" w:rsidRDefault="008F3ED5" w:rsidP="008F3ED5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  помещения технического назначения;</w:t>
      </w:r>
    </w:p>
    <w:p w:rsidR="008F3ED5" w:rsidRPr="00DF262E" w:rsidRDefault="008F3ED5" w:rsidP="008F3ED5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Крыша, ограждающие несущие и ненесущие конструкции дома;</w:t>
      </w:r>
    </w:p>
    <w:p w:rsidR="008F3ED5" w:rsidRPr="00DF262E" w:rsidRDefault="008F3ED5" w:rsidP="008F3ED5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Внутренние 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общедомовые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 инженерные коммуникации и оборудование, 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электрощитовые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>.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2.8. О предполагаемом сроке получения разрешения на ввод в эксплуатацию строящегося жилого дома, об органе, уполномоченном в соответствии с законодательством о градостроительной деятельности на выдачу разрешения на ввод в эксплуатацию строящегося жилого дома: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Предполагаемый срок получения разрешения на вво</w:t>
      </w:r>
      <w:r w:rsidR="00A720F7">
        <w:rPr>
          <w:rFonts w:ascii="Times New Roman" w:eastAsia="Times New Roman" w:hAnsi="Times New Roman" w:cs="Times New Roman"/>
          <w:kern w:val="1"/>
          <w:lang w:eastAsia="ar-SA"/>
        </w:rPr>
        <w:t>д в эксплуатацию  «Жилой дом № 6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(</w:t>
      </w:r>
      <w:r w:rsidR="00A720F7">
        <w:rPr>
          <w:rFonts w:ascii="Times New Roman" w:eastAsia="Times New Roman" w:hAnsi="Times New Roman" w:cs="Times New Roman"/>
          <w:kern w:val="1"/>
          <w:lang w:eastAsia="ar-SA"/>
        </w:rPr>
        <w:t>шифр проекта 068-14.06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)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>,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расположенного по адресу: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 xml:space="preserve"> Краснопольская площадка, микрорайон № 50 в 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Курчатовском районе 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>города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Челябинска Челябинской области» - </w:t>
      </w:r>
      <w:r w:rsidRPr="00312FAB">
        <w:rPr>
          <w:rFonts w:ascii="Times New Roman" w:eastAsia="Times New Roman" w:hAnsi="Times New Roman" w:cs="Times New Roman"/>
          <w:kern w:val="1"/>
          <w:lang w:eastAsia="ar-SA"/>
        </w:rPr>
        <w:t>не позднее 30 июня 2015 г.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Орган, уполномоченный на выдачу разрешения на ввод: Администрация города Челябинска.</w:t>
      </w: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2.9. О возможных финансовых и прочих рисках при осуществлении проекта строительства и мерах по добровольному страхованию Застройщиком таких рисков:</w:t>
      </w: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Во избежание финансовых и прочих рисков, ОАО «ЮУ КЖСИ» гарантирует своим Уставным капиталом исполнение взятых на себя обязательств перед кредиторами по строит</w:t>
      </w:r>
      <w:r w:rsidR="00A720F7">
        <w:rPr>
          <w:rFonts w:ascii="Times New Roman" w:eastAsia="Times New Roman" w:hAnsi="Times New Roman" w:cs="Times New Roman"/>
          <w:kern w:val="1"/>
          <w:lang w:eastAsia="ar-SA"/>
        </w:rPr>
        <w:t>ельству объекта – «Жилой дом № 6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(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>ши</w:t>
      </w:r>
      <w:r w:rsidR="00A720F7">
        <w:rPr>
          <w:rFonts w:ascii="Times New Roman" w:eastAsia="Times New Roman" w:hAnsi="Times New Roman" w:cs="Times New Roman"/>
          <w:kern w:val="1"/>
          <w:lang w:eastAsia="ar-SA"/>
        </w:rPr>
        <w:t>фр проекта 068-14.06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)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>,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расположенного по адресу: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 xml:space="preserve"> Краснопольская площадка, микрорайон № 50 в 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Курчатовском районе 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>города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Челябинска Челябинской области».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Кроме того, ОАО "ЮУ КЖСИ" заключило договор страхования гражданской ответственности за вред, причиненный вследствие недостатков работ, оказывающих влияние на безопасность объектов капитального строительства. Указанный договор заключен в пользу физических и юридических лиц (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Выгодоприобретателей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), которым может быть причинен вред вследствие допущенных Страхователем недостатков при выполнении работ, которые оказывают влияние на безопасность объектов капитального строительства. 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2.10. О планируемой стоимости строительства жилого дома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1C036C">
        <w:rPr>
          <w:rFonts w:ascii="Times New Roman" w:eastAsia="Times New Roman" w:hAnsi="Times New Roman" w:cs="Times New Roman"/>
          <w:kern w:val="1"/>
          <w:lang w:eastAsia="ar-SA"/>
        </w:rPr>
        <w:t xml:space="preserve">Планируемая стоимость строительства жилого дома ориентировочно составляет  </w:t>
      </w:r>
      <w:r w:rsidR="00A720F7" w:rsidRPr="00A720F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213 492 510,00 </w:t>
      </w:r>
      <w:r w:rsidRPr="001C036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(Двести тринадцать миллионов </w:t>
      </w:r>
      <w:r w:rsidR="00A720F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четыреста девяносто две тысячи пятьсот десять</w:t>
      </w:r>
      <w:r w:rsidRPr="001C036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</w:t>
      </w:r>
      <w:r w:rsidRPr="001C036C">
        <w:rPr>
          <w:rFonts w:ascii="Times New Roman" w:eastAsia="Times New Roman" w:hAnsi="Times New Roman" w:cs="Times New Roman"/>
          <w:kern w:val="1"/>
          <w:lang w:eastAsia="ar-SA"/>
        </w:rPr>
        <w:t xml:space="preserve"> рублей</w:t>
      </w:r>
      <w:r w:rsidR="00A720F7">
        <w:rPr>
          <w:rFonts w:ascii="Times New Roman" w:eastAsia="Times New Roman" w:hAnsi="Times New Roman" w:cs="Times New Roman"/>
          <w:kern w:val="1"/>
          <w:lang w:eastAsia="ar-SA"/>
        </w:rPr>
        <w:t xml:space="preserve"> 00 копеек РФ</w:t>
      </w:r>
      <w:r w:rsidRPr="001C036C">
        <w:rPr>
          <w:rFonts w:ascii="Times New Roman" w:eastAsia="Times New Roman" w:hAnsi="Times New Roman" w:cs="Times New Roman"/>
          <w:kern w:val="1"/>
          <w:lang w:eastAsia="ar-SA"/>
        </w:rPr>
        <w:t>.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2.11. О перечне организаций, осуществляющих основные строительно-монтажные и другие работы.</w:t>
      </w: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br/>
      </w:r>
    </w:p>
    <w:p w:rsidR="00681E3D" w:rsidRPr="00FC7CFF" w:rsidRDefault="00681E3D" w:rsidP="00681E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1"/>
          <w:lang w:eastAsia="ar-SA"/>
        </w:rPr>
      </w:pPr>
      <w:r w:rsidRPr="00FC7CFF">
        <w:rPr>
          <w:rFonts w:ascii="Times New Roman" w:eastAsia="Times New Roman" w:hAnsi="Times New Roman" w:cs="Times New Roman"/>
          <w:color w:val="FF0000"/>
          <w:kern w:val="1"/>
          <w:lang w:eastAsia="ar-SA"/>
        </w:rPr>
        <w:lastRenderedPageBreak/>
        <w:t>Проектные работы – ООО «СМУ №12». Авторский надзор – ПК ГПИ «ЧГРП». Функции Застройщика – ОАО «ЮУ КЖСИ». Функции Заказчика – ОАО «ЮУ КЖСИ». Генеральный подрядчик – ООО «СМУ №12».</w:t>
      </w: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2.12. О способах обеспечения исполнения обязательств по договору</w:t>
      </w:r>
    </w:p>
    <w:p w:rsidR="008F3ED5" w:rsidRPr="00DF262E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Исполнение Застройщика обязательств по всем договорам, заключенным для строительства жилого дома обеспечивается:</w:t>
      </w:r>
    </w:p>
    <w:p w:rsidR="008F3ED5" w:rsidRPr="00DF262E" w:rsidRDefault="008F3ED5" w:rsidP="008F3ED5">
      <w:pPr>
        <w:numPr>
          <w:ilvl w:val="1"/>
          <w:numId w:val="1"/>
        </w:numPr>
        <w:tabs>
          <w:tab w:val="num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Залогом права аренды земельного участка площадью </w:t>
      </w:r>
      <w:r>
        <w:rPr>
          <w:rFonts w:ascii="Times New Roman" w:eastAsia="Times New Roman" w:hAnsi="Times New Roman" w:cs="Times New Roman"/>
          <w:kern w:val="1"/>
          <w:lang w:eastAsia="ar-SA"/>
        </w:rPr>
        <w:t>125 817</w:t>
      </w:r>
      <w:r w:rsidRPr="00DF262E">
        <w:rPr>
          <w:rFonts w:ascii="Times New Roman" w:eastAsia="Times New Roman" w:hAnsi="Times New Roman" w:cs="Times New Roman"/>
          <w:color w:val="FF0000"/>
          <w:kern w:val="1"/>
          <w:lang w:eastAsia="ar-SA"/>
        </w:rPr>
        <w:t xml:space="preserve"> 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кв. м., расположенного по адресу: 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 xml:space="preserve">Краснопольская площадка, микрорайон № 50 в 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Курчатовском районе </w:t>
      </w:r>
      <w:r w:rsidRPr="0027261C">
        <w:rPr>
          <w:rFonts w:ascii="Times New Roman" w:eastAsia="Times New Roman" w:hAnsi="Times New Roman" w:cs="Times New Roman"/>
          <w:kern w:val="1"/>
          <w:lang w:eastAsia="ar-SA"/>
        </w:rPr>
        <w:t>города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Челябинска Челябинской области и строящийся Дом в пользу участников  долевого строительства в соответствии со статьями 13-15 Федерального закона «Об участии в долевом строительстве многоквартирных домов и иных объектов недвижимости и внесении изменений в некоторые законодательные акты Российской Федерации.</w:t>
      </w:r>
    </w:p>
    <w:p w:rsidR="008F3ED5" w:rsidRPr="00DF262E" w:rsidRDefault="008F3ED5" w:rsidP="008F3ED5">
      <w:pPr>
        <w:numPr>
          <w:ilvl w:val="1"/>
          <w:numId w:val="1"/>
        </w:numPr>
        <w:tabs>
          <w:tab w:val="num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proofErr w:type="gram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Страхованием гражданской ответственности Застройщика за неисполнение или ненадлежащее исполнение им обязательств по передаче жилых помещений по договорам путем заключения с ООО «Страховая Инвестиционная Компания» (ОГРН 1025400510123,  ИНН 5401180222,  адрес местонахождения: 121170, г. Москва, ул. 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Кульнева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>, д.5) договоров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договорам в соответствии со статьями 12.1., 15.2</w:t>
      </w:r>
      <w:proofErr w:type="gram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>. Федерального закона «Об участии в долевом строительстве многоквартирных домов и иных объектов недвижимости и внесении изменений в некоторые законодательные акты Российской Федерации.</w:t>
      </w: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835F13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</w:t>
      </w:r>
      <w:r w:rsidRPr="00835F13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 xml:space="preserve">13. Об иных договорах и сделках, на основании которых привлекаются денежные средства для строительства (создания) многоквартирного дома, за исключением привлечения денежных средств на основании договоров: </w:t>
      </w:r>
    </w:p>
    <w:p w:rsidR="008F3ED5" w:rsidRPr="00835F13" w:rsidRDefault="008F3ED5" w:rsidP="008F3E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835F13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Строительство</w:t>
      </w:r>
      <w:r w:rsidR="00A720F7">
        <w:rPr>
          <w:rFonts w:ascii="Times New Roman" w:eastAsia="Times New Roman" w:hAnsi="Times New Roman" w:cs="Times New Roman"/>
          <w:kern w:val="1"/>
          <w:lang w:eastAsia="ar-SA"/>
        </w:rPr>
        <w:t xml:space="preserve"> Жилого дома № 6 (шифр проекта 068-14.06</w:t>
      </w:r>
      <w:r w:rsidRPr="00835F13">
        <w:rPr>
          <w:rFonts w:ascii="Times New Roman" w:eastAsia="Times New Roman" w:hAnsi="Times New Roman" w:cs="Times New Roman"/>
          <w:kern w:val="1"/>
          <w:lang w:eastAsia="ar-SA"/>
        </w:rPr>
        <w:t xml:space="preserve">), расположенного по адресу: Краснопольская площадка, микрорайон № 50 в Курчатовском районе города Челябинска Челябинской области, </w:t>
      </w:r>
      <w:r>
        <w:rPr>
          <w:rFonts w:ascii="Times New Roman" w:eastAsia="Times New Roman" w:hAnsi="Times New Roman" w:cs="Times New Roman"/>
          <w:kern w:val="1"/>
          <w:lang w:eastAsia="ar-SA"/>
        </w:rPr>
        <w:t xml:space="preserve">частично </w:t>
      </w:r>
      <w:r w:rsidRPr="00835F13">
        <w:rPr>
          <w:rFonts w:ascii="Times New Roman" w:eastAsia="Times New Roman" w:hAnsi="Times New Roman" w:cs="Times New Roman"/>
          <w:kern w:val="1"/>
          <w:lang w:eastAsia="ar-SA"/>
        </w:rPr>
        <w:t xml:space="preserve">осуществляется </w:t>
      </w:r>
      <w:r w:rsidRPr="00835F13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 xml:space="preserve"> </w:t>
      </w:r>
      <w:r w:rsidRPr="00835F13">
        <w:rPr>
          <w:rFonts w:ascii="Times New Roman" w:eastAsia="Times New Roman" w:hAnsi="Times New Roman" w:cs="Times New Roman"/>
        </w:rPr>
        <w:t>с привлечением заемных средств, предоставленных ОАО Банк «Северный морской путь» по</w:t>
      </w:r>
      <w:r w:rsidRPr="00835F13">
        <w:t xml:space="preserve"> </w:t>
      </w:r>
      <w:r w:rsidRPr="00835F13">
        <w:rPr>
          <w:rFonts w:ascii="Times New Roman" w:eastAsia="Times New Roman" w:hAnsi="Times New Roman" w:cs="Times New Roman"/>
        </w:rPr>
        <w:t xml:space="preserve">Кредитному договору № 04-01-2014/КЛ об открытии </w:t>
      </w:r>
      <w:proofErr w:type="spellStart"/>
      <w:r w:rsidRPr="00835F13">
        <w:rPr>
          <w:rFonts w:ascii="Times New Roman" w:eastAsia="Times New Roman" w:hAnsi="Times New Roman" w:cs="Times New Roman"/>
        </w:rPr>
        <w:t>невозобновляемой</w:t>
      </w:r>
      <w:proofErr w:type="spellEnd"/>
      <w:r w:rsidRPr="00835F13">
        <w:rPr>
          <w:rFonts w:ascii="Times New Roman" w:eastAsia="Times New Roman" w:hAnsi="Times New Roman" w:cs="Times New Roman"/>
        </w:rPr>
        <w:t xml:space="preserve"> кредитной линии от «12» февраля 2014 г.</w:t>
      </w:r>
    </w:p>
    <w:p w:rsidR="008F3ED5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lang w:eastAsia="ar-SA"/>
        </w:rPr>
      </w:pPr>
    </w:p>
    <w:p w:rsidR="008F3ED5" w:rsidRPr="00DF262E" w:rsidRDefault="008F3ED5" w:rsidP="008F3E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Генеральный директор ОАО «ЮУ КЖСИ»  ___________________________________  Ю.А. 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Лейвиков</w:t>
      </w:r>
      <w:proofErr w:type="spellEnd"/>
    </w:p>
    <w:p w:rsidR="008F3ED5" w:rsidRDefault="008F3ED5" w:rsidP="008F3ED5"/>
    <w:p w:rsidR="002B09A1" w:rsidRDefault="002B09A1"/>
    <w:sectPr w:rsidR="002B09A1" w:rsidSect="00C81466">
      <w:pgSz w:w="11906" w:h="16838"/>
      <w:pgMar w:top="426" w:right="707" w:bottom="284" w:left="709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3ED5"/>
    <w:rsid w:val="000E5B49"/>
    <w:rsid w:val="002B09A1"/>
    <w:rsid w:val="00673C24"/>
    <w:rsid w:val="00681E3D"/>
    <w:rsid w:val="006E6D55"/>
    <w:rsid w:val="008D4BE3"/>
    <w:rsid w:val="008F3ED5"/>
    <w:rsid w:val="00905E12"/>
    <w:rsid w:val="00A46C9A"/>
    <w:rsid w:val="00A720F7"/>
    <w:rsid w:val="00A90748"/>
    <w:rsid w:val="00C81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E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poteka-74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11</Pages>
  <Words>4435</Words>
  <Characters>25280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kjsi</Company>
  <LinksUpToDate>false</LinksUpToDate>
  <CharactersWithSpaces>29656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ovb</dc:creator>
  <cp:keywords/>
  <dc:description/>
  <cp:lastModifiedBy>ovb</cp:lastModifiedBy>
  <cp:revision>8</cp:revision>
  <cp:lastPrinted>2014-09-18T11:51:00Z</cp:lastPrinted>
  <dcterms:created xsi:type="dcterms:W3CDTF">2014-09-18T07:21:00Z</dcterms:created>
  <dcterms:modified xsi:type="dcterms:W3CDTF">2014-09-18T11:58:00Z</dcterms:modified>
</cp:coreProperties>
</file>